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B00" w:rsidRDefault="00222B00" w:rsidP="00222B00">
      <w:pPr>
        <w:pStyle w:val="a3"/>
        <w:spacing w:before="0" w:beforeAutospacing="0" w:after="0" w:afterAutospacing="0"/>
        <w:ind w:firstLine="539"/>
        <w:jc w:val="both"/>
        <w:rPr>
          <w:sz w:val="28"/>
          <w:szCs w:val="28"/>
        </w:rPr>
      </w:pPr>
    </w:p>
    <w:p w:rsidR="00222B00" w:rsidRDefault="00222B00" w:rsidP="00222B00">
      <w:pPr>
        <w:pStyle w:val="3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Татарским районным судом  </w:t>
      </w:r>
      <w:proofErr w:type="gramStart"/>
      <w:r>
        <w:rPr>
          <w:rFonts w:ascii="Times New Roman" w:hAnsi="Times New Roman"/>
          <w:b/>
        </w:rPr>
        <w:t>осуждена</w:t>
      </w:r>
      <w:proofErr w:type="gramEnd"/>
      <w:r>
        <w:rPr>
          <w:rFonts w:ascii="Times New Roman" w:hAnsi="Times New Roman"/>
          <w:b/>
        </w:rPr>
        <w:t xml:space="preserve"> бывший специалист по учету бюджетных средств Константиновского сельсовета</w:t>
      </w:r>
    </w:p>
    <w:p w:rsidR="00222B00" w:rsidRDefault="00222B00" w:rsidP="00222B00">
      <w:pPr>
        <w:pStyle w:val="3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за хищение  1 миллиона 236 тысяч рублей </w:t>
      </w:r>
    </w:p>
    <w:p w:rsidR="00222B00" w:rsidRDefault="00222B00" w:rsidP="00222B00">
      <w:pPr>
        <w:pStyle w:val="3"/>
        <w:ind w:firstLine="709"/>
        <w:jc w:val="center"/>
        <w:rPr>
          <w:b/>
        </w:rPr>
      </w:pPr>
    </w:p>
    <w:p w:rsidR="00222B00" w:rsidRDefault="00222B00" w:rsidP="00222B0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17 мая 2018 года Татарский районный суд вынес обвинительный приговор в отношении  53-летней жительницы Татарского района – Татьяны Малышко. </w:t>
      </w:r>
    </w:p>
    <w:p w:rsidR="00222B00" w:rsidRDefault="00222B00" w:rsidP="00222B00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Она признана виновной в том, что  в период работы в должности специалиста по учету бюджетных средств Константиновского сельсовета, используя свое служебное положение, а также сложившиеся между ней и главой сельсовета доверительные отношения, поскольку глава передал ей свою электронную подпись, в период с  20 января 2015 года по 30 июня 2017 года похитила денежные средства  в сумме 1 миллион 236 тысяч</w:t>
      </w:r>
      <w:proofErr w:type="gramEnd"/>
      <w:r>
        <w:rPr>
          <w:rFonts w:ascii="Times New Roman" w:hAnsi="Times New Roman"/>
          <w:sz w:val="28"/>
          <w:szCs w:val="28"/>
        </w:rPr>
        <w:t xml:space="preserve"> рублей.</w:t>
      </w:r>
    </w:p>
    <w:p w:rsidR="00222B00" w:rsidRDefault="00222B00" w:rsidP="00222B00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Схема похищения денег была такова: Малышко вносила в реестры на перечисление денежных средств на счета сотрудников недостоверные сведения, завышая себе сумму заработной платы, отпускных, оплаты листков нетрудоспособности, а также начисляя себе не причитавшиеся выплаты – командировочные расходы, добавки к пенсии муниципального служащего, за ведение воинского учета.</w:t>
      </w:r>
    </w:p>
    <w:p w:rsidR="00222B00" w:rsidRDefault="00222B00" w:rsidP="00222B00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составления реестров Малышко отправляла их для исполнения в банк, где на счет сельсовета поступали денежные средства, предназначенные для выплаты заработной платы.</w:t>
      </w:r>
    </w:p>
    <w:p w:rsidR="00222B00" w:rsidRDefault="00222B00" w:rsidP="00222B00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Банк, в соответствии с предъявленными реестрами переводил со счета учреждения на  ее счет денежные средства,  которые она затем снимала с банковской карты.</w:t>
      </w:r>
    </w:p>
    <w:p w:rsidR="00222B00" w:rsidRDefault="00222B00" w:rsidP="00222B00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Дело рассмотрено в порядке особого судопроизводства, подсудимая вину в совершении преступления в судебном заседании признала полностью, согласилась с предъявленным обвинением, ущерб возместила в полном объеме до рассмотрения дела в суде.</w:t>
      </w:r>
    </w:p>
    <w:p w:rsidR="00222B00" w:rsidRDefault="00222B00" w:rsidP="00222B00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Приговором суда она признана виновной в совершении тяжкого  преступления, предусмотренного  частью 4 статьи 159 Уголовного Кодекса Российской Федерации, в мошенничестве, т.е. хищении чужого имущества путем обмана и злоупотребления доверием, совершенном с использованием своего служебного положения, в особо крупном размере.</w:t>
      </w:r>
    </w:p>
    <w:p w:rsidR="00222B00" w:rsidRDefault="00222B00" w:rsidP="00222B00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Суд, с учетом позиции государственного обвинителя, совокупности смягчающих обстоятельств, назначил Малышко наказание  в виде 4 лет лишения свободы, установив ей испытательный срок в 3 года, возложив обязанность не менять постоянного места жительства без уведомления специализированного государственного органа, осуществляющего исправление осужденной.</w:t>
      </w:r>
    </w:p>
    <w:p w:rsidR="00222B00" w:rsidRDefault="00222B00" w:rsidP="00222B00">
      <w:pPr>
        <w:rPr>
          <w:rFonts w:ascii="Arial" w:hAnsi="Arial"/>
          <w:sz w:val="24"/>
          <w:szCs w:val="20"/>
        </w:rPr>
      </w:pPr>
    </w:p>
    <w:p w:rsidR="00222B00" w:rsidRDefault="00222B00" w:rsidP="00222B00">
      <w:pPr>
        <w:rPr>
          <w:rFonts w:ascii="Times New Roman" w:hAnsi="Times New Roman"/>
          <w:sz w:val="28"/>
          <w:szCs w:val="28"/>
        </w:rPr>
      </w:pPr>
    </w:p>
    <w:p w:rsidR="00222B00" w:rsidRDefault="00222B00" w:rsidP="00222B0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Государственный обвинитель</w:t>
      </w:r>
    </w:p>
    <w:p w:rsidR="00222B00" w:rsidRDefault="00222B00" w:rsidP="00222B00">
      <w:pPr>
        <w:autoSpaceDE w:val="0"/>
        <w:autoSpaceDN w:val="0"/>
        <w:adjustRightInd w:val="0"/>
        <w:spacing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Помощник межрайонного прокурора</w:t>
      </w:r>
    </w:p>
    <w:p w:rsidR="00222B00" w:rsidRDefault="00222B00" w:rsidP="00222B00">
      <w:pPr>
        <w:autoSpaceDE w:val="0"/>
        <w:autoSpaceDN w:val="0"/>
        <w:adjustRightInd w:val="0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222B00" w:rsidRDefault="00222B00" w:rsidP="00222B00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юрист 1 класса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О.А. Сочнева</w:t>
      </w:r>
    </w:p>
    <w:p w:rsidR="00222B00" w:rsidRDefault="00222B00" w:rsidP="00222B0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</w:r>
    </w:p>
    <w:p w:rsidR="00222B00" w:rsidRDefault="00222B00" w:rsidP="00222B0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222B00" w:rsidRDefault="00222B00" w:rsidP="00222B0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222B00" w:rsidRDefault="00222B00" w:rsidP="00222B0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0325E2" w:rsidRDefault="000325E2"/>
    <w:sectPr w:rsidR="00032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characterSpacingControl w:val="doNotCompress"/>
  <w:compat>
    <w:useFELayout/>
  </w:compat>
  <w:rsids>
    <w:rsidRoot w:val="00222B00"/>
    <w:rsid w:val="000325E2"/>
    <w:rsid w:val="00222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222B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semiHidden/>
    <w:unhideWhenUsed/>
    <w:rsid w:val="00222B00"/>
    <w:pPr>
      <w:spacing w:after="0" w:line="240" w:lineRule="auto"/>
      <w:jc w:val="both"/>
    </w:pPr>
    <w:rPr>
      <w:rFonts w:ascii="Arial" w:eastAsia="Times New Roman" w:hAnsi="Arial" w:cs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semiHidden/>
    <w:rsid w:val="00222B00"/>
    <w:rPr>
      <w:rFonts w:ascii="Arial" w:eastAsia="Times New Roman" w:hAnsi="Arial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2062</Characters>
  <Application>Microsoft Office Word</Application>
  <DocSecurity>0</DocSecurity>
  <Lines>17</Lines>
  <Paragraphs>4</Paragraphs>
  <ScaleCrop>false</ScaleCrop>
  <Company>Grizli777</Company>
  <LinksUpToDate>false</LinksUpToDate>
  <CharactersWithSpaces>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Киевка</dc:creator>
  <cp:keywords/>
  <dc:description/>
  <cp:lastModifiedBy>Киевка</cp:lastModifiedBy>
  <cp:revision>3</cp:revision>
  <dcterms:created xsi:type="dcterms:W3CDTF">2018-06-10T03:28:00Z</dcterms:created>
  <dcterms:modified xsi:type="dcterms:W3CDTF">2018-06-10T03:28:00Z</dcterms:modified>
</cp:coreProperties>
</file>