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1E6" w:rsidRPr="00C005F9" w:rsidRDefault="008331E6" w:rsidP="008331E6">
      <w:pPr>
        <w:tabs>
          <w:tab w:val="left" w:pos="4420"/>
          <w:tab w:val="center" w:pos="5032"/>
        </w:tabs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АДМ</w:t>
      </w:r>
      <w:r w:rsidRPr="00C005F9">
        <w:rPr>
          <w:rFonts w:ascii="Times New Roman" w:hAnsi="Times New Roman" w:cs="Times New Roman"/>
          <w:b/>
          <w:sz w:val="24"/>
          <w:szCs w:val="24"/>
        </w:rPr>
        <w:t>ИНИСТРАЦИЯ</w:t>
      </w:r>
    </w:p>
    <w:p w:rsidR="008331E6" w:rsidRPr="00C005F9" w:rsidRDefault="008331E6" w:rsidP="008331E6">
      <w:pPr>
        <w:tabs>
          <w:tab w:val="left" w:pos="1920"/>
          <w:tab w:val="center" w:pos="4677"/>
        </w:tabs>
        <w:rPr>
          <w:rFonts w:ascii="Times New Roman" w:hAnsi="Times New Roman" w:cs="Times New Roman"/>
          <w:b/>
          <w:sz w:val="24"/>
          <w:szCs w:val="24"/>
        </w:rPr>
      </w:pPr>
      <w:r w:rsidRPr="00C005F9">
        <w:rPr>
          <w:rFonts w:ascii="Times New Roman" w:hAnsi="Times New Roman" w:cs="Times New Roman"/>
          <w:b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C005F9">
        <w:rPr>
          <w:rFonts w:ascii="Times New Roman" w:hAnsi="Times New Roman" w:cs="Times New Roman"/>
          <w:b/>
          <w:sz w:val="24"/>
          <w:szCs w:val="24"/>
        </w:rPr>
        <w:t xml:space="preserve"> КИЕВСКОГО СЕЛЬСОВЕТА</w:t>
      </w:r>
    </w:p>
    <w:p w:rsidR="008331E6" w:rsidRPr="00C005F9" w:rsidRDefault="008331E6" w:rsidP="008331E6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C005F9">
        <w:rPr>
          <w:rFonts w:ascii="Times New Roman" w:hAnsi="Times New Roman" w:cs="Times New Roman"/>
          <w:b/>
          <w:sz w:val="24"/>
          <w:szCs w:val="24"/>
        </w:rPr>
        <w:t>ТАТАРСКОГО РАЙОНА НОВОСИБИРСКОЙ ОБЛАСТИ</w:t>
      </w:r>
    </w:p>
    <w:p w:rsidR="008331E6" w:rsidRPr="00C005F9" w:rsidRDefault="008331E6" w:rsidP="008331E6">
      <w:pPr>
        <w:rPr>
          <w:rFonts w:ascii="Times New Roman" w:hAnsi="Times New Roman" w:cs="Times New Roman"/>
          <w:b/>
          <w:sz w:val="24"/>
          <w:szCs w:val="24"/>
        </w:rPr>
      </w:pPr>
      <w:r w:rsidRPr="00C005F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C005F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C005F9">
        <w:rPr>
          <w:rFonts w:ascii="Times New Roman" w:hAnsi="Times New Roman" w:cs="Times New Roman"/>
          <w:b/>
          <w:sz w:val="24"/>
          <w:szCs w:val="24"/>
        </w:rPr>
        <w:t xml:space="preserve"> ПОСТАНОВЛЕНИЕ</w:t>
      </w:r>
    </w:p>
    <w:p w:rsidR="008331E6" w:rsidRDefault="008331E6" w:rsidP="008331E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331E6" w:rsidRPr="00C005F9" w:rsidRDefault="008331E6" w:rsidP="008331E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331E6" w:rsidRDefault="008331E6" w:rsidP="008331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C005F9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C005F9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C005F9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C005F9">
        <w:rPr>
          <w:rFonts w:ascii="Times New Roman" w:hAnsi="Times New Roman" w:cs="Times New Roman"/>
          <w:sz w:val="24"/>
          <w:szCs w:val="24"/>
        </w:rPr>
        <w:t xml:space="preserve"> г.                                                                        </w:t>
      </w:r>
      <w:r w:rsidRPr="00C005F9">
        <w:rPr>
          <w:rFonts w:ascii="Times New Roman" w:hAnsi="Times New Roman" w:cs="Times New Roman"/>
          <w:sz w:val="24"/>
          <w:szCs w:val="24"/>
        </w:rPr>
        <w:sym w:font="Times New Roman" w:char="2116"/>
      </w:r>
      <w:r w:rsidRPr="00C005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C005F9"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8331E6" w:rsidRPr="00C005F9" w:rsidRDefault="008331E6" w:rsidP="008331E6">
      <w:pPr>
        <w:rPr>
          <w:rFonts w:ascii="Times New Roman" w:hAnsi="Times New Roman" w:cs="Times New Roman"/>
          <w:sz w:val="24"/>
          <w:szCs w:val="24"/>
        </w:rPr>
      </w:pPr>
      <w:r w:rsidRPr="00C005F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8331E6" w:rsidRDefault="008331E6" w:rsidP="008331E6">
      <w:pPr>
        <w:rPr>
          <w:rFonts w:ascii="Times New Roman" w:hAnsi="Times New Roman" w:cs="Times New Roman"/>
          <w:sz w:val="24"/>
          <w:szCs w:val="24"/>
        </w:rPr>
      </w:pPr>
      <w:r w:rsidRPr="00C005F9">
        <w:rPr>
          <w:rFonts w:ascii="Times New Roman" w:hAnsi="Times New Roman" w:cs="Times New Roman"/>
          <w:sz w:val="24"/>
          <w:szCs w:val="24"/>
        </w:rPr>
        <w:t xml:space="preserve">  «О внесении изменений в постановление от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C005F9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C005F9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 xml:space="preserve">4 г. № 79 </w:t>
      </w:r>
      <w:r w:rsidRPr="00C005F9">
        <w:rPr>
          <w:rFonts w:ascii="Times New Roman" w:hAnsi="Times New Roman" w:cs="Times New Roman"/>
          <w:sz w:val="24"/>
          <w:szCs w:val="24"/>
        </w:rPr>
        <w:t xml:space="preserve"> «О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C005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утверждении Административного регламента  осуществлению муниципального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использованием и охраной особо охраняемых природных территорий местного значения</w:t>
      </w:r>
      <w:r w:rsidRPr="00C005F9">
        <w:rPr>
          <w:rFonts w:ascii="Times New Roman" w:hAnsi="Times New Roman" w:cs="Times New Roman"/>
          <w:sz w:val="24"/>
          <w:szCs w:val="24"/>
        </w:rPr>
        <w:t>»</w:t>
      </w:r>
    </w:p>
    <w:p w:rsidR="008331E6" w:rsidRPr="00C005F9" w:rsidRDefault="008331E6" w:rsidP="008331E6">
      <w:pPr>
        <w:rPr>
          <w:rFonts w:ascii="Times New Roman" w:hAnsi="Times New Roman" w:cs="Times New Roman"/>
          <w:sz w:val="24"/>
          <w:szCs w:val="24"/>
        </w:rPr>
      </w:pPr>
    </w:p>
    <w:p w:rsidR="008331E6" w:rsidRPr="00C005F9" w:rsidRDefault="008331E6" w:rsidP="008331E6">
      <w:pPr>
        <w:rPr>
          <w:rFonts w:ascii="Times New Roman" w:hAnsi="Times New Roman" w:cs="Times New Roman"/>
          <w:sz w:val="24"/>
          <w:szCs w:val="24"/>
        </w:rPr>
      </w:pPr>
      <w:r w:rsidRPr="00C005F9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C005F9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со ст. 57 Жилищного кодекса, </w:t>
      </w:r>
      <w:r>
        <w:rPr>
          <w:rFonts w:ascii="Times New Roman" w:hAnsi="Times New Roman" w:cs="Times New Roman"/>
          <w:sz w:val="24"/>
          <w:szCs w:val="24"/>
        </w:rPr>
        <w:t xml:space="preserve">Федеральным законом от 03.07.2016 № 277-ФЗ «О внесении изменений в Федеральный закон «О защите прав юридических лиц и индивидуальных предпринимателей при осуществлении государственного контроля (надзора) и муниципального контроля», </w:t>
      </w:r>
      <w:r w:rsidRPr="00C005F9">
        <w:rPr>
          <w:rFonts w:ascii="Times New Roman" w:hAnsi="Times New Roman" w:cs="Times New Roman"/>
          <w:sz w:val="24"/>
          <w:szCs w:val="24"/>
        </w:rPr>
        <w:t xml:space="preserve">Уставом Киевского сельсовета Татарского района Новосибирской области </w:t>
      </w:r>
      <w:proofErr w:type="gramEnd"/>
    </w:p>
    <w:p w:rsidR="008331E6" w:rsidRDefault="008331E6" w:rsidP="008331E6">
      <w:pPr>
        <w:pStyle w:val="a3"/>
        <w:ind w:left="0" w:right="535"/>
        <w:rPr>
          <w:rFonts w:ascii="Times New Roman" w:hAnsi="Times New Roman" w:cs="Times New Roman"/>
          <w:sz w:val="24"/>
          <w:szCs w:val="24"/>
        </w:rPr>
      </w:pPr>
      <w:r w:rsidRPr="00C005F9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8331E6" w:rsidRPr="00C005F9" w:rsidRDefault="008331E6" w:rsidP="008331E6">
      <w:pPr>
        <w:pStyle w:val="a3"/>
        <w:ind w:left="0" w:right="53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C005F9">
        <w:rPr>
          <w:rFonts w:ascii="Times New Roman" w:hAnsi="Times New Roman" w:cs="Times New Roman"/>
          <w:sz w:val="24"/>
          <w:szCs w:val="24"/>
        </w:rPr>
        <w:t xml:space="preserve"> </w:t>
      </w:r>
      <w:r w:rsidRPr="00C005F9">
        <w:rPr>
          <w:rFonts w:ascii="Times New Roman" w:hAnsi="Times New Roman" w:cs="Times New Roman"/>
          <w:b/>
          <w:sz w:val="24"/>
          <w:szCs w:val="24"/>
        </w:rPr>
        <w:t xml:space="preserve">ПОСТАНОВЛЯЮ: </w:t>
      </w:r>
    </w:p>
    <w:p w:rsidR="008331E6" w:rsidRPr="00C005F9" w:rsidRDefault="008331E6" w:rsidP="008331E6">
      <w:pPr>
        <w:rPr>
          <w:rFonts w:ascii="Times New Roman" w:hAnsi="Times New Roman" w:cs="Times New Roman"/>
          <w:sz w:val="24"/>
          <w:szCs w:val="24"/>
        </w:rPr>
      </w:pPr>
      <w:r w:rsidRPr="00C005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005F9">
        <w:rPr>
          <w:rFonts w:ascii="Times New Roman" w:hAnsi="Times New Roman" w:cs="Times New Roman"/>
          <w:sz w:val="24"/>
          <w:szCs w:val="24"/>
        </w:rPr>
        <w:t xml:space="preserve"> 1. Внести  изменения  в постановление от </w:t>
      </w:r>
      <w:r>
        <w:rPr>
          <w:rFonts w:ascii="Times New Roman" w:hAnsi="Times New Roman" w:cs="Times New Roman"/>
          <w:sz w:val="24"/>
          <w:szCs w:val="24"/>
        </w:rPr>
        <w:t>18</w:t>
      </w:r>
      <w:r w:rsidRPr="00C005F9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C005F9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 xml:space="preserve">3 г. № 79 </w:t>
      </w:r>
      <w:r w:rsidRPr="00C005F9">
        <w:rPr>
          <w:rFonts w:ascii="Times New Roman" w:hAnsi="Times New Roman" w:cs="Times New Roman"/>
          <w:sz w:val="24"/>
          <w:szCs w:val="24"/>
        </w:rPr>
        <w:t xml:space="preserve"> «О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C005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утверждении Административного регламента  осуществлению муниципального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использованием и охраной особо охраняемых природных территорий местного значения</w:t>
      </w:r>
      <w:r w:rsidRPr="00C005F9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8331E6" w:rsidRDefault="008331E6" w:rsidP="008331E6">
      <w:pPr>
        <w:rPr>
          <w:rFonts w:ascii="Times New Roman" w:hAnsi="Times New Roman" w:cs="Times New Roman"/>
          <w:sz w:val="24"/>
          <w:szCs w:val="24"/>
        </w:rPr>
      </w:pPr>
      <w:r w:rsidRPr="00C005F9">
        <w:rPr>
          <w:rFonts w:ascii="Times New Roman" w:hAnsi="Times New Roman" w:cs="Times New Roman"/>
          <w:sz w:val="24"/>
          <w:szCs w:val="24"/>
        </w:rPr>
        <w:t xml:space="preserve">     - </w:t>
      </w:r>
      <w:r>
        <w:rPr>
          <w:rFonts w:ascii="Times New Roman" w:hAnsi="Times New Roman" w:cs="Times New Roman"/>
          <w:sz w:val="24"/>
          <w:szCs w:val="24"/>
        </w:rPr>
        <w:t>Пункт 3.1.9., пункт 3.1.10 и 3.2.3.  изложить в следующей редакции:</w:t>
      </w:r>
    </w:p>
    <w:p w:rsidR="008331E6" w:rsidRPr="004F1285" w:rsidRDefault="008331E6" w:rsidP="008331E6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«</w:t>
      </w:r>
      <w:r w:rsidRPr="004F1285">
        <w:rPr>
          <w:rFonts w:ascii="Times New Roman" w:hAnsi="Times New Roman" w:cs="Times New Roman"/>
          <w:sz w:val="24"/>
          <w:szCs w:val="24"/>
        </w:rPr>
        <w:t>3.1.9.Внесение изменений в ежегодный план допускается в следующих случаях:</w:t>
      </w:r>
    </w:p>
    <w:p w:rsidR="008331E6" w:rsidRPr="004F1285" w:rsidRDefault="008331E6" w:rsidP="008331E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1285">
        <w:rPr>
          <w:rFonts w:ascii="Times New Roman" w:hAnsi="Times New Roman" w:cs="Times New Roman"/>
          <w:sz w:val="24"/>
          <w:szCs w:val="24"/>
        </w:rPr>
        <w:t>а) исключение проверки из ежегодного плана:</w:t>
      </w:r>
    </w:p>
    <w:p w:rsidR="008331E6" w:rsidRPr="004F1285" w:rsidRDefault="008331E6" w:rsidP="008331E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1285">
        <w:rPr>
          <w:rFonts w:ascii="Times New Roman" w:hAnsi="Times New Roman" w:cs="Times New Roman"/>
          <w:sz w:val="24"/>
          <w:szCs w:val="24"/>
        </w:rPr>
        <w:t>в связи с невозможностью проведения плановой проверки деятельности юридического лица вследствие его ликвидации, невозможностью проведения проверки индивидуального предпринимателя вследствие прекращения физическим лицом деятельности в качестве индивидуального предпринимателя;</w:t>
      </w:r>
    </w:p>
    <w:p w:rsidR="008331E6" w:rsidRPr="004F1285" w:rsidRDefault="008331E6" w:rsidP="008331E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1285">
        <w:rPr>
          <w:rFonts w:ascii="Times New Roman" w:hAnsi="Times New Roman" w:cs="Times New Roman"/>
          <w:sz w:val="24"/>
          <w:szCs w:val="24"/>
        </w:rPr>
        <w:t>в связи с прекращением юридическим лицом или индивидуальным предпринимателем деятельности, эксплуатации (использования) объектов защиты, объектов использования атомной энергии, опасных производственных объектов, гидротехнических сооружений и иных производственных объектов, подлежащих проверке;</w:t>
      </w:r>
    </w:p>
    <w:p w:rsidR="008331E6" w:rsidRPr="004F1285" w:rsidRDefault="008331E6" w:rsidP="008331E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1285">
        <w:rPr>
          <w:rFonts w:ascii="Times New Roman" w:hAnsi="Times New Roman" w:cs="Times New Roman"/>
          <w:sz w:val="24"/>
          <w:szCs w:val="24"/>
        </w:rPr>
        <w:t>в связи с изменением класса опасности подлежащего проверке опасного производственного объекта или класса гидротехнического сооружения;</w:t>
      </w:r>
    </w:p>
    <w:p w:rsidR="008331E6" w:rsidRPr="004F1285" w:rsidRDefault="008331E6" w:rsidP="008331E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1285">
        <w:rPr>
          <w:rFonts w:ascii="Times New Roman" w:hAnsi="Times New Roman" w:cs="Times New Roman"/>
          <w:sz w:val="24"/>
          <w:szCs w:val="24"/>
        </w:rPr>
        <w:lastRenderedPageBreak/>
        <w:t>в связи с изменением категории объектов, оказывающих негативное воздействие на окружающую среду, а также уровня государственного экологического надзора;</w:t>
      </w:r>
    </w:p>
    <w:p w:rsidR="008331E6" w:rsidRPr="004F1285" w:rsidRDefault="008331E6" w:rsidP="008331E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1285">
        <w:rPr>
          <w:rFonts w:ascii="Times New Roman" w:hAnsi="Times New Roman" w:cs="Times New Roman"/>
          <w:sz w:val="24"/>
          <w:szCs w:val="24"/>
        </w:rPr>
        <w:t>в связи с принятием органом муниципального контроля решения об исключении соответствующей проверки из ежегодного плана в случаях</w:t>
      </w:r>
      <w:proofErr w:type="gramEnd"/>
      <w:r w:rsidRPr="004F1285">
        <w:rPr>
          <w:rFonts w:ascii="Times New Roman" w:hAnsi="Times New Roman" w:cs="Times New Roman"/>
          <w:sz w:val="24"/>
          <w:szCs w:val="24"/>
        </w:rPr>
        <w:t xml:space="preserve">, предусмотренных </w:t>
      </w:r>
      <w:hyperlink r:id="rId4" w:history="1">
        <w:r w:rsidRPr="004F1285">
          <w:rPr>
            <w:rFonts w:ascii="Times New Roman" w:hAnsi="Times New Roman" w:cs="Times New Roman"/>
            <w:sz w:val="24"/>
            <w:szCs w:val="24"/>
          </w:rPr>
          <w:t>статьей 26.1</w:t>
        </w:r>
      </w:hyperlink>
      <w:r w:rsidRPr="004F1285">
        <w:rPr>
          <w:rFonts w:ascii="Times New Roman" w:hAnsi="Times New Roman" w:cs="Times New Roman"/>
          <w:sz w:val="24"/>
          <w:szCs w:val="24"/>
        </w:rPr>
        <w:t xml:space="preserve"> Федерального закона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8331E6" w:rsidRPr="004F1285" w:rsidRDefault="008331E6" w:rsidP="008331E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1285">
        <w:rPr>
          <w:rFonts w:ascii="Times New Roman" w:hAnsi="Times New Roman" w:cs="Times New Roman"/>
          <w:sz w:val="24"/>
          <w:szCs w:val="24"/>
        </w:rPr>
        <w:t>в связи с прекращением или аннулированием действия лицензии - для проверок, запланированных в отношении лицензиатов;</w:t>
      </w:r>
    </w:p>
    <w:p w:rsidR="008331E6" w:rsidRPr="004F1285" w:rsidRDefault="008331E6" w:rsidP="008331E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1285">
        <w:rPr>
          <w:rFonts w:ascii="Times New Roman" w:hAnsi="Times New Roman" w:cs="Times New Roman"/>
          <w:sz w:val="24"/>
          <w:szCs w:val="24"/>
        </w:rPr>
        <w:t>в связи с наступлением обстоятельств непреодолимой силы;</w:t>
      </w:r>
    </w:p>
    <w:p w:rsidR="008331E6" w:rsidRPr="004F1285" w:rsidRDefault="008331E6" w:rsidP="008331E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1285">
        <w:rPr>
          <w:rFonts w:ascii="Times New Roman" w:hAnsi="Times New Roman" w:cs="Times New Roman"/>
          <w:sz w:val="24"/>
          <w:szCs w:val="24"/>
        </w:rPr>
        <w:t>б) изменение указанных в ежегодном плане сведений о юридическом лице или индивидуальном предпринимателе:</w:t>
      </w:r>
    </w:p>
    <w:p w:rsidR="008331E6" w:rsidRPr="004F1285" w:rsidRDefault="008331E6" w:rsidP="008331E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1285">
        <w:rPr>
          <w:rFonts w:ascii="Times New Roman" w:hAnsi="Times New Roman" w:cs="Times New Roman"/>
          <w:sz w:val="24"/>
          <w:szCs w:val="24"/>
        </w:rPr>
        <w:t>в связи с изменением адреса места нахождения или адреса фактического осуществления деятельности юридического лица или индивидуального предпринимателя;</w:t>
      </w:r>
    </w:p>
    <w:p w:rsidR="008331E6" w:rsidRPr="004F1285" w:rsidRDefault="008331E6" w:rsidP="008331E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1285">
        <w:rPr>
          <w:rFonts w:ascii="Times New Roman" w:hAnsi="Times New Roman" w:cs="Times New Roman"/>
          <w:sz w:val="24"/>
          <w:szCs w:val="24"/>
        </w:rPr>
        <w:t>в связи с реорганизацией юридического лица;</w:t>
      </w:r>
    </w:p>
    <w:p w:rsidR="008331E6" w:rsidRDefault="008331E6" w:rsidP="008331E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1285">
        <w:rPr>
          <w:rFonts w:ascii="Times New Roman" w:hAnsi="Times New Roman" w:cs="Times New Roman"/>
          <w:sz w:val="24"/>
          <w:szCs w:val="24"/>
        </w:rPr>
        <w:t>в связи с изменением наименования юридического лица, а также изменением фамилии, имени и отчества индивидуального предпринимателя.</w:t>
      </w:r>
    </w:p>
    <w:p w:rsidR="008331E6" w:rsidRPr="004F1285" w:rsidRDefault="008331E6" w:rsidP="008331E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331E6" w:rsidRPr="004F1285" w:rsidRDefault="008331E6" w:rsidP="008331E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1285">
        <w:rPr>
          <w:rFonts w:ascii="Times New Roman" w:hAnsi="Times New Roman" w:cs="Times New Roman"/>
          <w:sz w:val="24"/>
          <w:szCs w:val="24"/>
        </w:rPr>
        <w:t>3.1.10. Внесение изменений в ежегодный план осуществляется решением органа муниципального контроля.</w:t>
      </w:r>
    </w:p>
    <w:p w:rsidR="008331E6" w:rsidRDefault="008331E6" w:rsidP="008331E6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F1285">
        <w:rPr>
          <w:rFonts w:ascii="Times New Roman" w:hAnsi="Times New Roman" w:cs="Times New Roman"/>
          <w:sz w:val="24"/>
          <w:szCs w:val="24"/>
        </w:rPr>
        <w:t>Сведения о внесенных в ежегодный план изменениях направляются в течение 3 рабочих дней со дня их внесения в соответствующий орган прокуратуры на бумажном носителе (с приложением копии в электронном виде) заказным почтовым отправлением с уведомлением о вручении либо в форме электронного документа, подписанного электронной подписью, а также размещаются на официальном сайте в информационно-телекоммуникационной сети "Интернет" в течение 5 рабочих</w:t>
      </w:r>
      <w:r>
        <w:rPr>
          <w:rFonts w:ascii="Times New Roman" w:hAnsi="Times New Roman" w:cs="Times New Roman"/>
          <w:sz w:val="24"/>
          <w:szCs w:val="24"/>
        </w:rPr>
        <w:t xml:space="preserve"> дней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 дня внесения изменений»</w:t>
      </w:r>
    </w:p>
    <w:p w:rsidR="008331E6" w:rsidRDefault="008331E6" w:rsidP="008331E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1E6" w:rsidRPr="004F1285" w:rsidRDefault="008331E6" w:rsidP="008331E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«</w:t>
      </w:r>
      <w:r w:rsidRPr="004F1285">
        <w:rPr>
          <w:rFonts w:ascii="Times New Roman" w:hAnsi="Times New Roman" w:cs="Times New Roman"/>
          <w:sz w:val="24"/>
          <w:szCs w:val="24"/>
        </w:rPr>
        <w:t xml:space="preserve">3.2.3. Обращения и заявления, не позволяющие установить лицо, обратившееся в орган муниципального контроля, а также обращения и заявления, не содержащие сведений о фактах, указанных в </w:t>
      </w:r>
      <w:hyperlink r:id="rId5" w:anchor="Par145#Par145" w:history="1">
        <w:r w:rsidRPr="004F1285">
          <w:rPr>
            <w:rStyle w:val="a4"/>
            <w:rFonts w:ascii="Times New Roman" w:hAnsi="Times New Roman" w:cs="Times New Roman"/>
            <w:sz w:val="24"/>
            <w:szCs w:val="24"/>
          </w:rPr>
          <w:t>подпункте 3.2.2.2</w:t>
        </w:r>
      </w:hyperlink>
      <w:r w:rsidRPr="004F1285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регламента, не могут служить основанием для проведения внеплановой проверки. В случае</w:t>
      </w:r>
      <w:proofErr w:type="gramStart"/>
      <w:r w:rsidRPr="004F128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4F1285">
        <w:rPr>
          <w:rFonts w:ascii="Times New Roman" w:hAnsi="Times New Roman" w:cs="Times New Roman"/>
          <w:sz w:val="24"/>
          <w:szCs w:val="24"/>
        </w:rPr>
        <w:t xml:space="preserve"> если изложенная в обращении или заявлении информация может в соответствии с </w:t>
      </w:r>
      <w:hyperlink r:id="rId6" w:history="1">
        <w:r w:rsidRPr="004F1285">
          <w:rPr>
            <w:rFonts w:ascii="Times New Roman" w:hAnsi="Times New Roman" w:cs="Times New Roman"/>
            <w:sz w:val="24"/>
            <w:szCs w:val="24"/>
          </w:rPr>
          <w:t>пунктом 2 части 2</w:t>
        </w:r>
      </w:hyperlink>
      <w:r w:rsidRPr="004F1285">
        <w:rPr>
          <w:rFonts w:ascii="Times New Roman" w:hAnsi="Times New Roman" w:cs="Times New Roman"/>
          <w:sz w:val="24"/>
          <w:szCs w:val="24"/>
        </w:rPr>
        <w:t xml:space="preserve"> Федерального закона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  являться основанием для проведения внеплановой проверки, должностное лицо органа государственного контроля (надзора),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лица. Обращения и заявления, направленные заявителем в форме электронных документов, могут служить основанием для проведения внеплановой проверки только при условии, что они были направлены заявителем с использованием средств информационно-коммуникационных технологий, предусматривающих обязательную авторизацию заявителя в единой системе</w:t>
      </w:r>
      <w:r>
        <w:rPr>
          <w:rFonts w:ascii="Times New Roman" w:hAnsi="Times New Roman" w:cs="Times New Roman"/>
          <w:sz w:val="24"/>
          <w:szCs w:val="24"/>
        </w:rPr>
        <w:t xml:space="preserve"> идентификац</w:t>
      </w:r>
      <w:proofErr w:type="gramStart"/>
      <w:r>
        <w:rPr>
          <w:rFonts w:ascii="Times New Roman" w:hAnsi="Times New Roman" w:cs="Times New Roman"/>
          <w:sz w:val="24"/>
          <w:szCs w:val="24"/>
        </w:rPr>
        <w:t>ии и ау</w:t>
      </w:r>
      <w:proofErr w:type="gramEnd"/>
      <w:r>
        <w:rPr>
          <w:rFonts w:ascii="Times New Roman" w:hAnsi="Times New Roman" w:cs="Times New Roman"/>
          <w:sz w:val="24"/>
          <w:szCs w:val="24"/>
        </w:rPr>
        <w:t>тентификации».</w:t>
      </w:r>
    </w:p>
    <w:p w:rsidR="008331E6" w:rsidRPr="004F1285" w:rsidRDefault="008331E6" w:rsidP="008331E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1E6" w:rsidRDefault="008331E6" w:rsidP="008331E6">
      <w:pPr>
        <w:ind w:right="5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2. Добавить пункт 6, в следующей редакции:</w:t>
      </w:r>
    </w:p>
    <w:p w:rsidR="008331E6" w:rsidRPr="00EC4361" w:rsidRDefault="008331E6" w:rsidP="008331E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EC4361">
        <w:rPr>
          <w:rFonts w:ascii="Times New Roman" w:hAnsi="Times New Roman" w:cs="Times New Roman"/>
          <w:sz w:val="24"/>
          <w:szCs w:val="24"/>
        </w:rPr>
        <w:t>«6. Единый реестр проверок</w:t>
      </w:r>
    </w:p>
    <w:p w:rsidR="008331E6" w:rsidRDefault="008331E6" w:rsidP="008331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C4361">
        <w:rPr>
          <w:rFonts w:ascii="Times New Roman" w:hAnsi="Times New Roman" w:cs="Times New Roman"/>
          <w:sz w:val="24"/>
          <w:szCs w:val="24"/>
        </w:rPr>
        <w:t>6.1</w:t>
      </w:r>
      <w:proofErr w:type="gramStart"/>
      <w:r w:rsidRPr="00EC4361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EC4361">
        <w:rPr>
          <w:rFonts w:ascii="Times New Roman" w:hAnsi="Times New Roman" w:cs="Times New Roman"/>
          <w:sz w:val="24"/>
          <w:szCs w:val="24"/>
        </w:rPr>
        <w:t>аждой проверке в едином реестре проверок присваивается учетный номер, и для каждой записи указывается дата внесе</w:t>
      </w:r>
      <w:r>
        <w:rPr>
          <w:rFonts w:ascii="Times New Roman" w:hAnsi="Times New Roman" w:cs="Times New Roman"/>
          <w:sz w:val="24"/>
          <w:szCs w:val="24"/>
        </w:rPr>
        <w:t>ния ее в единый реестр проверок».</w:t>
      </w:r>
    </w:p>
    <w:p w:rsidR="008331E6" w:rsidRDefault="008331E6" w:rsidP="008331E6">
      <w:pPr>
        <w:ind w:right="535"/>
        <w:jc w:val="both"/>
        <w:rPr>
          <w:rFonts w:ascii="Times New Roman" w:hAnsi="Times New Roman" w:cs="Times New Roman"/>
          <w:sz w:val="24"/>
          <w:szCs w:val="24"/>
        </w:rPr>
      </w:pPr>
    </w:p>
    <w:p w:rsidR="008331E6" w:rsidRPr="00C005F9" w:rsidRDefault="008331E6" w:rsidP="008331E6">
      <w:pPr>
        <w:ind w:right="5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3</w:t>
      </w:r>
      <w:r w:rsidRPr="00C005F9">
        <w:rPr>
          <w:rFonts w:ascii="Times New Roman" w:hAnsi="Times New Roman" w:cs="Times New Roman"/>
          <w:sz w:val="24"/>
          <w:szCs w:val="24"/>
        </w:rPr>
        <w:t xml:space="preserve">. Настоящее </w:t>
      </w:r>
      <w:r>
        <w:rPr>
          <w:rFonts w:ascii="Times New Roman" w:hAnsi="Times New Roman" w:cs="Times New Roman"/>
          <w:sz w:val="24"/>
          <w:szCs w:val="24"/>
        </w:rPr>
        <w:t xml:space="preserve">постановление </w:t>
      </w:r>
      <w:r w:rsidRPr="00C005F9">
        <w:rPr>
          <w:rFonts w:ascii="Times New Roman" w:hAnsi="Times New Roman" w:cs="Times New Roman"/>
          <w:sz w:val="24"/>
          <w:szCs w:val="24"/>
        </w:rPr>
        <w:t>подлежит опубликованию  в газете  «Киевский Вестник»</w:t>
      </w:r>
      <w:r>
        <w:rPr>
          <w:rFonts w:ascii="Times New Roman" w:hAnsi="Times New Roman" w:cs="Times New Roman"/>
          <w:sz w:val="24"/>
          <w:szCs w:val="24"/>
        </w:rPr>
        <w:t xml:space="preserve"> и размещению на официальном сайте администрации Киевского сельсовета в сети «Интернет»</w:t>
      </w:r>
      <w:r w:rsidRPr="00C005F9">
        <w:rPr>
          <w:rFonts w:ascii="Times New Roman" w:hAnsi="Times New Roman" w:cs="Times New Roman"/>
          <w:sz w:val="24"/>
          <w:szCs w:val="24"/>
        </w:rPr>
        <w:t>.</w:t>
      </w:r>
    </w:p>
    <w:p w:rsidR="008331E6" w:rsidRPr="00C005F9" w:rsidRDefault="008331E6" w:rsidP="008331E6">
      <w:pPr>
        <w:ind w:right="535"/>
        <w:jc w:val="both"/>
        <w:rPr>
          <w:rFonts w:ascii="Times New Roman" w:hAnsi="Times New Roman" w:cs="Times New Roman"/>
          <w:sz w:val="24"/>
          <w:szCs w:val="24"/>
        </w:rPr>
      </w:pPr>
      <w:r w:rsidRPr="00C005F9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4</w:t>
      </w:r>
      <w:r w:rsidRPr="00C005F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005F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005F9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C005F9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8331E6" w:rsidRPr="00C005F9" w:rsidRDefault="008331E6" w:rsidP="008331E6">
      <w:pPr>
        <w:ind w:right="535"/>
        <w:jc w:val="both"/>
        <w:rPr>
          <w:rFonts w:ascii="Times New Roman" w:hAnsi="Times New Roman" w:cs="Times New Roman"/>
          <w:sz w:val="24"/>
          <w:szCs w:val="24"/>
        </w:rPr>
      </w:pPr>
    </w:p>
    <w:p w:rsidR="008331E6" w:rsidRPr="00C005F9" w:rsidRDefault="008331E6" w:rsidP="008331E6">
      <w:pPr>
        <w:ind w:right="535"/>
        <w:jc w:val="both"/>
        <w:rPr>
          <w:rFonts w:ascii="Times New Roman" w:hAnsi="Times New Roman" w:cs="Times New Roman"/>
          <w:sz w:val="24"/>
          <w:szCs w:val="24"/>
        </w:rPr>
      </w:pPr>
      <w:r w:rsidRPr="00C005F9">
        <w:rPr>
          <w:rFonts w:ascii="Times New Roman" w:hAnsi="Times New Roman" w:cs="Times New Roman"/>
          <w:sz w:val="24"/>
          <w:szCs w:val="24"/>
        </w:rPr>
        <w:t xml:space="preserve">   Глава Киевского сельсовета </w:t>
      </w:r>
    </w:p>
    <w:p w:rsidR="008331E6" w:rsidRPr="00C005F9" w:rsidRDefault="008331E6" w:rsidP="008331E6">
      <w:pPr>
        <w:ind w:right="535"/>
        <w:jc w:val="both"/>
        <w:rPr>
          <w:rFonts w:ascii="Times New Roman" w:hAnsi="Times New Roman" w:cs="Times New Roman"/>
          <w:sz w:val="24"/>
          <w:szCs w:val="24"/>
        </w:rPr>
      </w:pPr>
      <w:r w:rsidRPr="00C005F9">
        <w:rPr>
          <w:rFonts w:ascii="Times New Roman" w:hAnsi="Times New Roman" w:cs="Times New Roman"/>
          <w:sz w:val="24"/>
          <w:szCs w:val="24"/>
        </w:rPr>
        <w:t>Татарского района Новосибирской области                         А.П. Елисеев</w:t>
      </w:r>
    </w:p>
    <w:p w:rsidR="008331E6" w:rsidRDefault="008331E6" w:rsidP="008331E6">
      <w:pPr>
        <w:rPr>
          <w:rFonts w:ascii="Times New Roman" w:hAnsi="Times New Roman" w:cs="Times New Roman"/>
          <w:sz w:val="24"/>
          <w:szCs w:val="24"/>
        </w:rPr>
      </w:pPr>
    </w:p>
    <w:p w:rsidR="008331E6" w:rsidRDefault="008331E6" w:rsidP="008331E6">
      <w:pPr>
        <w:rPr>
          <w:rFonts w:ascii="Times New Roman" w:hAnsi="Times New Roman" w:cs="Times New Roman"/>
          <w:sz w:val="24"/>
          <w:szCs w:val="24"/>
        </w:rPr>
      </w:pPr>
    </w:p>
    <w:p w:rsidR="008331E6" w:rsidRDefault="008331E6" w:rsidP="008331E6">
      <w:pPr>
        <w:rPr>
          <w:rFonts w:ascii="Times New Roman" w:hAnsi="Times New Roman" w:cs="Times New Roman"/>
          <w:sz w:val="24"/>
          <w:szCs w:val="24"/>
        </w:rPr>
      </w:pPr>
    </w:p>
    <w:p w:rsidR="008331E6" w:rsidRDefault="008331E6" w:rsidP="008331E6">
      <w:pPr>
        <w:rPr>
          <w:rFonts w:ascii="Times New Roman" w:hAnsi="Times New Roman" w:cs="Times New Roman"/>
          <w:sz w:val="24"/>
          <w:szCs w:val="24"/>
        </w:rPr>
      </w:pPr>
    </w:p>
    <w:p w:rsidR="008331E6" w:rsidRDefault="008331E6" w:rsidP="008331E6">
      <w:pPr>
        <w:rPr>
          <w:rFonts w:ascii="Times New Roman" w:hAnsi="Times New Roman" w:cs="Times New Roman"/>
          <w:sz w:val="24"/>
          <w:szCs w:val="24"/>
        </w:rPr>
      </w:pPr>
    </w:p>
    <w:p w:rsidR="008331E6" w:rsidRDefault="008331E6" w:rsidP="008331E6">
      <w:pPr>
        <w:rPr>
          <w:rFonts w:ascii="Times New Roman" w:hAnsi="Times New Roman" w:cs="Times New Roman"/>
          <w:sz w:val="24"/>
          <w:szCs w:val="24"/>
        </w:rPr>
      </w:pPr>
    </w:p>
    <w:p w:rsidR="008331E6" w:rsidRDefault="008331E6" w:rsidP="008331E6">
      <w:pPr>
        <w:rPr>
          <w:rFonts w:ascii="Times New Roman" w:hAnsi="Times New Roman" w:cs="Times New Roman"/>
          <w:sz w:val="24"/>
          <w:szCs w:val="24"/>
        </w:rPr>
      </w:pPr>
    </w:p>
    <w:p w:rsidR="008331E6" w:rsidRDefault="008331E6" w:rsidP="008331E6">
      <w:pPr>
        <w:rPr>
          <w:rFonts w:ascii="Times New Roman" w:hAnsi="Times New Roman" w:cs="Times New Roman"/>
          <w:sz w:val="24"/>
          <w:szCs w:val="24"/>
        </w:rPr>
      </w:pPr>
    </w:p>
    <w:p w:rsidR="008331E6" w:rsidRDefault="008331E6" w:rsidP="008331E6">
      <w:pPr>
        <w:rPr>
          <w:rFonts w:ascii="Times New Roman" w:hAnsi="Times New Roman" w:cs="Times New Roman"/>
          <w:sz w:val="24"/>
          <w:szCs w:val="24"/>
        </w:rPr>
      </w:pPr>
    </w:p>
    <w:p w:rsidR="001F6573" w:rsidRDefault="001F6573"/>
    <w:sectPr w:rsidR="001F65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>
    <w:useFELayout/>
  </w:compat>
  <w:rsids>
    <w:rsidRoot w:val="008331E6"/>
    <w:rsid w:val="001F6573"/>
    <w:rsid w:val="00833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331E6"/>
    <w:pPr>
      <w:ind w:left="720"/>
      <w:contextualSpacing/>
    </w:pPr>
  </w:style>
  <w:style w:type="character" w:styleId="a4">
    <w:name w:val="Hyperlink"/>
    <w:basedOn w:val="a0"/>
    <w:rsid w:val="008331E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0E9D4C8B25D1B472F327CB7E1ADF05BF56D6FB66C322D7E573985D6DE8C5E772D8950BD0BQ5yDD" TargetMode="External"/><Relationship Id="rId5" Type="http://schemas.openxmlformats.org/officeDocument/2006/relationships/hyperlink" Target="file:///C:\Documents%20and%20Settings\&#1040;&#1076;&#1084;&#1080;&#1085;\Local%20Settings\Temp\Rar$DIa0.661\&#1055;&#1040;%20&#1086;&#1090;%2005.06.2013%20&#8470;%2060%20&#1040;&#1056;%20&#1089;&#1086;&#1093;&#1088;&#1072;&#1085;&#1085;&#1086;&#1089;&#1090;&#1100;%20&#1076;&#1086;&#1088;&#1086;&#1075;.doc" TargetMode="External"/><Relationship Id="rId4" Type="http://schemas.openxmlformats.org/officeDocument/2006/relationships/hyperlink" Target="consultantplus://offline/ref=523318EFAFDF49EB67031AB50108DC7707A42727B45AE3C1FDA4263CB4D1C888D0A9DB205BHCD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925</Words>
  <Characters>5273</Characters>
  <Application>Microsoft Office Word</Application>
  <DocSecurity>0</DocSecurity>
  <Lines>43</Lines>
  <Paragraphs>12</Paragraphs>
  <ScaleCrop>false</ScaleCrop>
  <Company>Grizli777</Company>
  <LinksUpToDate>false</LinksUpToDate>
  <CharactersWithSpaces>6186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Киевка</dc:creator>
  <cp:keywords/>
  <dc:description/>
  <cp:lastModifiedBy>Киевка</cp:lastModifiedBy>
  <cp:revision>2</cp:revision>
  <dcterms:created xsi:type="dcterms:W3CDTF">2017-05-25T02:16:00Z</dcterms:created>
  <dcterms:modified xsi:type="dcterms:W3CDTF">2017-05-25T02:17:00Z</dcterms:modified>
</cp:coreProperties>
</file>