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C6E" w:rsidRDefault="00B20C6E" w:rsidP="00F70F79">
      <w:pPr>
        <w:spacing w:after="0" w:line="240" w:lineRule="aut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9pt;margin-top:0;width:506.3pt;height:54pt;z-index:-251658240" wrapcoords="19680 0 448 4500 448 5400 576 9600 480 14400 288 19200 -64 20100 -32 21900 11584 22200 11840 22200 21152 21900 21280 21000 20960 19200 21120 14400 21248 9600 21408 9600 21664 6300 21664 2400 20928 0 20064 0 19680 0" fillcolor="red">
            <v:shadow on="t" opacity="52429f"/>
            <v:textpath style="font-family:&quot;Georgia&quot;;font-size:32pt;font-weight:bold;font-style:italic;v-text-kern:t" trim="t" fitpath="t" string="КИЕВСКИЙ"/>
            <w10:wrap type="tight"/>
          </v:shape>
        </w:pict>
      </w:r>
    </w:p>
    <w:p w:rsidR="00B20C6E" w:rsidRPr="00AD1D72" w:rsidRDefault="00B20C6E" w:rsidP="00F70F79">
      <w:pPr>
        <w:spacing w:after="0" w:line="240" w:lineRule="auto"/>
        <w:rPr>
          <w:sz w:val="8"/>
          <w:szCs w:val="8"/>
        </w:rPr>
      </w:pPr>
    </w:p>
    <w:p w:rsidR="00B20C6E" w:rsidRDefault="00B20C6E" w:rsidP="00F70F79">
      <w:pPr>
        <w:tabs>
          <w:tab w:val="left" w:pos="4280"/>
        </w:tabs>
        <w:spacing w:after="0" w:line="240" w:lineRule="auto"/>
        <w:jc w:val="center"/>
      </w:pPr>
    </w:p>
    <w:p w:rsidR="00B20C6E" w:rsidRPr="00E816C9" w:rsidRDefault="00B20C6E" w:rsidP="00F70F79">
      <w:pPr>
        <w:tabs>
          <w:tab w:val="left" w:pos="4280"/>
        </w:tabs>
        <w:spacing w:after="0" w:line="240" w:lineRule="auto"/>
        <w:rPr>
          <w:sz w:val="8"/>
          <w:szCs w:val="8"/>
        </w:rPr>
      </w:pPr>
    </w:p>
    <w:p w:rsidR="00B20C6E" w:rsidRDefault="00B20C6E" w:rsidP="00F70F79">
      <w:pPr>
        <w:spacing w:after="0" w:line="240" w:lineRule="auto"/>
      </w:pPr>
      <w:r>
        <w:rPr>
          <w:noProof/>
        </w:rPr>
        <w:pict>
          <v:shape id="_x0000_s1027" type="#_x0000_t136" style="position:absolute;margin-left:2in;margin-top:-1.4pt;width:340.95pt;height:45pt;z-index:-251657216" wrapcoords="7216 0 760 0 475 360 712 5760 570 11520 380 17280 -95 20160 47 21960 7121 22320 7453 22320 21553 21960 21078 17280 20651 11520 21647 5760 21742 3600 21647 1080 21315 0 7216 0" fillcolor="red">
            <v:shadow on="t" opacity="52429f"/>
            <v:textpath style="font-family:&quot;Georgia&quot;;font-weight:bold;font-style:italic;v-text-kern:t" trim="t" fitpath="t" string="ВЕСТНИК"/>
            <w10:wrap type="tight"/>
          </v:shape>
        </w:pict>
      </w:r>
    </w:p>
    <w:p w:rsidR="00B20C6E" w:rsidRDefault="00B20C6E" w:rsidP="00F70F79">
      <w:pPr>
        <w:spacing w:after="0" w:line="240" w:lineRule="auto"/>
      </w:pPr>
    </w:p>
    <w:p w:rsidR="00B20C6E" w:rsidRDefault="00B20C6E" w:rsidP="00F70F79">
      <w:pPr>
        <w:spacing w:after="0" w:line="240" w:lineRule="auto"/>
        <w:ind w:firstLine="709"/>
        <w:jc w:val="both"/>
      </w:pPr>
    </w:p>
    <w:p w:rsidR="00B20C6E" w:rsidRDefault="00B20C6E" w:rsidP="00F70F79">
      <w:pPr>
        <w:spacing w:after="0" w:line="240" w:lineRule="auto"/>
        <w:ind w:firstLine="709"/>
        <w:jc w:val="both"/>
      </w:pPr>
    </w:p>
    <w:p w:rsidR="00B20C6E" w:rsidRPr="0087612E" w:rsidRDefault="00B20C6E" w:rsidP="0087612E">
      <w:pPr>
        <w:spacing w:after="0" w:line="240" w:lineRule="auto"/>
        <w:jc w:val="both"/>
        <w:rPr>
          <w:sz w:val="24"/>
          <w:szCs w:val="24"/>
        </w:rPr>
      </w:pPr>
    </w:p>
    <w:tbl>
      <w:tblPr>
        <w:tblpPr w:leftFromText="180" w:rightFromText="180" w:vertAnchor="text" w:horzAnchor="margin" w:tblpX="396" w:tblpY="97"/>
        <w:tblW w:w="9881" w:type="dxa"/>
        <w:tblLook w:val="01E0"/>
      </w:tblPr>
      <w:tblGrid>
        <w:gridCol w:w="720"/>
        <w:gridCol w:w="2005"/>
        <w:gridCol w:w="7156"/>
      </w:tblGrid>
      <w:tr w:rsidR="00B20C6E" w:rsidRPr="00217B02">
        <w:trPr>
          <w:trHeight w:val="170"/>
        </w:trPr>
        <w:tc>
          <w:tcPr>
            <w:tcW w:w="720" w:type="dxa"/>
            <w:tcBorders>
              <w:top w:val="single" w:sz="4" w:space="0" w:color="auto"/>
              <w:left w:val="single" w:sz="4" w:space="0" w:color="auto"/>
              <w:bottom w:val="single" w:sz="4" w:space="0" w:color="auto"/>
              <w:right w:val="single" w:sz="4" w:space="0" w:color="auto"/>
            </w:tcBorders>
          </w:tcPr>
          <w:p w:rsidR="00B20C6E" w:rsidRPr="00217B02" w:rsidRDefault="00B20C6E" w:rsidP="00683528">
            <w:pPr>
              <w:tabs>
                <w:tab w:val="left" w:pos="4280"/>
              </w:tabs>
              <w:spacing w:after="0" w:line="240" w:lineRule="auto"/>
              <w:jc w:val="center"/>
              <w:rPr>
                <w:rFonts w:ascii="Times New Roman" w:hAnsi="Times New Roman" w:cs="Times New Roman"/>
                <w:b/>
                <w:bCs/>
              </w:rPr>
            </w:pPr>
            <w:r>
              <w:rPr>
                <w:rFonts w:ascii="Times New Roman" w:hAnsi="Times New Roman" w:cs="Times New Roman"/>
                <w:b/>
                <w:bCs/>
              </w:rPr>
              <w:t>№ 4</w:t>
            </w:r>
          </w:p>
        </w:tc>
        <w:tc>
          <w:tcPr>
            <w:tcW w:w="2005" w:type="dxa"/>
            <w:tcBorders>
              <w:top w:val="single" w:sz="4" w:space="0" w:color="auto"/>
              <w:left w:val="single" w:sz="4" w:space="0" w:color="auto"/>
              <w:bottom w:val="single" w:sz="4" w:space="0" w:color="auto"/>
              <w:right w:val="single" w:sz="4" w:space="0" w:color="auto"/>
            </w:tcBorders>
          </w:tcPr>
          <w:p w:rsidR="00B20C6E" w:rsidRPr="00217B02" w:rsidRDefault="00B20C6E" w:rsidP="00BD272B">
            <w:pPr>
              <w:tabs>
                <w:tab w:val="left" w:pos="4280"/>
              </w:tabs>
              <w:spacing w:after="0" w:line="240" w:lineRule="auto"/>
              <w:jc w:val="center"/>
              <w:rPr>
                <w:rFonts w:ascii="Times New Roman" w:hAnsi="Times New Roman" w:cs="Times New Roman"/>
                <w:b/>
                <w:bCs/>
              </w:rPr>
            </w:pPr>
            <w:r>
              <w:rPr>
                <w:rFonts w:ascii="Times New Roman" w:hAnsi="Times New Roman" w:cs="Times New Roman"/>
                <w:b/>
                <w:bCs/>
              </w:rPr>
              <w:t>15.03</w:t>
            </w:r>
            <w:r w:rsidRPr="00217B02">
              <w:rPr>
                <w:rFonts w:ascii="Times New Roman" w:hAnsi="Times New Roman" w:cs="Times New Roman"/>
                <w:b/>
                <w:bCs/>
              </w:rPr>
              <w:t>.201</w:t>
            </w:r>
            <w:r>
              <w:rPr>
                <w:rFonts w:ascii="Times New Roman" w:hAnsi="Times New Roman" w:cs="Times New Roman"/>
                <w:b/>
                <w:bCs/>
              </w:rPr>
              <w:t>6</w:t>
            </w:r>
            <w:r w:rsidRPr="00217B02">
              <w:rPr>
                <w:rFonts w:ascii="Times New Roman" w:hAnsi="Times New Roman" w:cs="Times New Roman"/>
                <w:b/>
                <w:bCs/>
              </w:rPr>
              <w:t xml:space="preserve"> г.</w:t>
            </w:r>
          </w:p>
        </w:tc>
        <w:tc>
          <w:tcPr>
            <w:tcW w:w="7156" w:type="dxa"/>
            <w:tcBorders>
              <w:top w:val="single" w:sz="4" w:space="0" w:color="auto"/>
              <w:left w:val="single" w:sz="4" w:space="0" w:color="auto"/>
              <w:bottom w:val="single" w:sz="4" w:space="0" w:color="auto"/>
              <w:right w:val="single" w:sz="4" w:space="0" w:color="auto"/>
            </w:tcBorders>
          </w:tcPr>
          <w:p w:rsidR="00B20C6E" w:rsidRPr="00217B02" w:rsidRDefault="00B20C6E" w:rsidP="003629BC">
            <w:pPr>
              <w:tabs>
                <w:tab w:val="left" w:pos="4280"/>
              </w:tabs>
              <w:spacing w:after="0" w:line="240" w:lineRule="auto"/>
              <w:jc w:val="center"/>
              <w:rPr>
                <w:rFonts w:ascii="Times New Roman" w:hAnsi="Times New Roman" w:cs="Times New Roman"/>
                <w:b/>
                <w:bCs/>
              </w:rPr>
            </w:pPr>
            <w:r w:rsidRPr="00217B02">
              <w:rPr>
                <w:rFonts w:ascii="Times New Roman" w:hAnsi="Times New Roman" w:cs="Times New Roman"/>
                <w:b/>
                <w:bCs/>
              </w:rPr>
              <w:t>с. Киевка Татарского района Новосибирской области</w:t>
            </w:r>
          </w:p>
        </w:tc>
      </w:tr>
    </w:tbl>
    <w:p w:rsidR="00B20C6E" w:rsidRDefault="00B20C6E" w:rsidP="00F70F79">
      <w:pPr>
        <w:spacing w:after="0" w:line="240" w:lineRule="auto"/>
        <w:rPr>
          <w:rFonts w:ascii="Times New Roman" w:hAnsi="Times New Roman" w:cs="Times New Roman"/>
          <w:sz w:val="20"/>
          <w:szCs w:val="20"/>
        </w:rPr>
      </w:pPr>
    </w:p>
    <w:p w:rsidR="00B20C6E" w:rsidRPr="0087612E" w:rsidRDefault="00B20C6E" w:rsidP="0087612E">
      <w:pPr>
        <w:spacing w:line="240" w:lineRule="auto"/>
        <w:jc w:val="right"/>
      </w:pPr>
      <w:r w:rsidRPr="00C3027F">
        <w:t xml:space="preserve">                                    </w:t>
      </w:r>
      <w:r w:rsidRPr="0087612E">
        <w:t xml:space="preserve">                                              В первую очередь, работа по обеспечению</w:t>
      </w:r>
    </w:p>
    <w:p w:rsidR="00B20C6E" w:rsidRPr="0087612E" w:rsidRDefault="00B20C6E" w:rsidP="0087612E">
      <w:pPr>
        <w:spacing w:line="240" w:lineRule="auto"/>
        <w:jc w:val="right"/>
      </w:pPr>
      <w:r w:rsidRPr="0087612E">
        <w:t xml:space="preserve">                                                                                  Безопасности на льду начинается     </w:t>
      </w:r>
    </w:p>
    <w:p w:rsidR="00B20C6E" w:rsidRPr="0087612E" w:rsidRDefault="00B20C6E" w:rsidP="0087612E">
      <w:pPr>
        <w:spacing w:line="240" w:lineRule="auto"/>
        <w:jc w:val="right"/>
      </w:pPr>
      <w:r w:rsidRPr="0087612E">
        <w:t xml:space="preserve">                                                                                  Профилактикой.</w:t>
      </w:r>
    </w:p>
    <w:p w:rsidR="00B20C6E" w:rsidRPr="0087612E" w:rsidRDefault="00B20C6E" w:rsidP="0087612E">
      <w:pPr>
        <w:jc w:val="center"/>
        <w:rPr>
          <w:rFonts w:ascii="Bookman Old Style" w:hAnsi="Bookman Old Style" w:cs="Bookman Old Style"/>
        </w:rPr>
      </w:pPr>
      <w:r w:rsidRPr="0087612E">
        <w:rPr>
          <w:rFonts w:ascii="Bookman Old Style" w:hAnsi="Bookman Old Style" w:cs="Bookman Old Style"/>
        </w:rPr>
        <w:t>ВЕСЕННИЙ ЛЕД ОШИБОК НЕ ПРОЩАЕТ</w:t>
      </w:r>
    </w:p>
    <w:p w:rsidR="00B20C6E" w:rsidRPr="0087612E" w:rsidRDefault="00B20C6E" w:rsidP="0087612E">
      <w:pPr>
        <w:pStyle w:val="NormalWeb"/>
        <w:jc w:val="both"/>
        <w:rPr>
          <w:rFonts w:ascii="Arial" w:hAnsi="Arial" w:cs="Arial"/>
          <w:sz w:val="22"/>
          <w:szCs w:val="22"/>
        </w:rPr>
      </w:pPr>
      <w:r w:rsidRPr="0087612E">
        <w:rPr>
          <w:rFonts w:ascii="Arial" w:hAnsi="Arial" w:cs="Arial"/>
          <w:sz w:val="22"/>
          <w:szCs w:val="22"/>
        </w:rPr>
        <w:t>Весна. Время активного таяния льда и снега. Именно в этот период на водоемы нашего района устремляется армия рыбаков любителей активного отдыха. Весенний лёд! Он опасен, коварен, не прощает ошибок. Чтобы рыбалка по последнему льду не стала последней, необходимо соблюдать определенные правила. Поэтому не лишним будет напомнить, увлеченным людям, о коварстве весеннего льда.</w:t>
      </w:r>
    </w:p>
    <w:p w:rsidR="00B20C6E" w:rsidRPr="0087612E" w:rsidRDefault="00B20C6E" w:rsidP="0087612E">
      <w:pPr>
        <w:spacing w:line="240" w:lineRule="auto"/>
        <w:jc w:val="both"/>
        <w:rPr>
          <w:rFonts w:ascii="Arial" w:hAnsi="Arial" w:cs="Arial"/>
        </w:rPr>
      </w:pPr>
      <w:r w:rsidRPr="0087612E">
        <w:rPr>
          <w:rFonts w:ascii="Arial" w:hAnsi="Arial" w:cs="Arial"/>
        </w:rPr>
        <w:t xml:space="preserve">    В весенний период структура льда изменяется под воздействием природных условий.</w:t>
      </w:r>
    </w:p>
    <w:p w:rsidR="00B20C6E" w:rsidRPr="0087612E" w:rsidRDefault="00B20C6E" w:rsidP="0087612E">
      <w:pPr>
        <w:spacing w:line="240" w:lineRule="auto"/>
        <w:jc w:val="both"/>
        <w:rPr>
          <w:rFonts w:ascii="Arial" w:hAnsi="Arial" w:cs="Arial"/>
        </w:rPr>
      </w:pPr>
      <w:r w:rsidRPr="0087612E">
        <w:rPr>
          <w:rFonts w:ascii="Arial" w:hAnsi="Arial" w:cs="Arial"/>
        </w:rPr>
        <w:t>Лед становится пористым и рыхлым, поэтому непрочным. Толщина льда в данный период</w:t>
      </w:r>
    </w:p>
    <w:p w:rsidR="00B20C6E" w:rsidRPr="0087612E" w:rsidRDefault="00B20C6E" w:rsidP="0087612E">
      <w:pPr>
        <w:spacing w:line="240" w:lineRule="auto"/>
        <w:jc w:val="both"/>
        <w:rPr>
          <w:rFonts w:ascii="Arial" w:hAnsi="Arial" w:cs="Arial"/>
        </w:rPr>
      </w:pPr>
      <w:r w:rsidRPr="0087612E">
        <w:rPr>
          <w:rFonts w:ascii="Arial" w:hAnsi="Arial" w:cs="Arial"/>
        </w:rPr>
        <w:t xml:space="preserve">не имеет принципиального значения. Особо опасен лед в местах: стоков вод, промоин, вмерзших предметов, в камышовых зарослях, в местах утечки ГСМ и промышленного лова рыбы. </w:t>
      </w:r>
    </w:p>
    <w:p w:rsidR="00B20C6E" w:rsidRPr="0087612E" w:rsidRDefault="00B20C6E" w:rsidP="0087612E">
      <w:pPr>
        <w:spacing w:line="240" w:lineRule="auto"/>
        <w:jc w:val="both"/>
        <w:rPr>
          <w:rFonts w:ascii="Arial" w:hAnsi="Arial" w:cs="Arial"/>
        </w:rPr>
      </w:pPr>
      <w:r w:rsidRPr="0087612E">
        <w:rPr>
          <w:rFonts w:ascii="Arial" w:hAnsi="Arial" w:cs="Arial"/>
        </w:rPr>
        <w:t xml:space="preserve">    Постарайтесь рыбачить компанией- это поможет в случае возникновения непредвиденных ситуаций. Не пытайтесь проверять прочность льда ударом ноги, для этого есть пешня, за неимением таковой- любая палка или шест.</w:t>
      </w:r>
    </w:p>
    <w:p w:rsidR="00B20C6E" w:rsidRPr="0087612E" w:rsidRDefault="00B20C6E" w:rsidP="0087612E">
      <w:pPr>
        <w:spacing w:line="240" w:lineRule="auto"/>
        <w:jc w:val="both"/>
        <w:rPr>
          <w:rFonts w:ascii="Arial" w:hAnsi="Arial" w:cs="Arial"/>
        </w:rPr>
      </w:pPr>
      <w:r w:rsidRPr="0087612E">
        <w:rPr>
          <w:rFonts w:ascii="Arial" w:hAnsi="Arial" w:cs="Arial"/>
        </w:rPr>
        <w:t xml:space="preserve">    Отправляясь на рыбалку, нужно предупредить об этом близких. Узнать телефоны и месторасположение ближайшей спасательной службы Соблюдать меры безопасности на льду. Каждому рыбаку необходимо иметь при себе спасательное средство крепкий шнур длиной 15 метров, на одном конце которого закреплен груз, а на другом – крепкая палочка длиной 10 – 12 см., так же при себе рекомендуется иметь два шила, связанных между собой шнуром</w:t>
      </w:r>
    </w:p>
    <w:p w:rsidR="00B20C6E" w:rsidRPr="0087612E" w:rsidRDefault="00B20C6E" w:rsidP="0087612E">
      <w:pPr>
        <w:spacing w:line="240" w:lineRule="auto"/>
        <w:jc w:val="both"/>
        <w:rPr>
          <w:rFonts w:ascii="Arial" w:hAnsi="Arial" w:cs="Arial"/>
        </w:rPr>
      </w:pPr>
      <w:r w:rsidRPr="0087612E">
        <w:rPr>
          <w:rFonts w:ascii="Arial" w:hAnsi="Arial" w:cs="Arial"/>
        </w:rPr>
        <w:t xml:space="preserve">    Обратите внимание и на Ваши рыбацкие рундуки. Желательно чтобы они вместе с основной функцией являлись блоками плавучести, используя для этого пенопласт, пластиковые бутылки или другие плавучие предметы. При появлении закраин нужно использовать индивидуальные спасательные жилеты либо, рыболовный костюм ПОПЛАВОК. Закраины могут настолько увеличится что без помощи выбраться на берег уже невозможно. Неоднократно приходилось перевозить на берег рыболовов не успевших вовремя покинуть лед.</w:t>
      </w:r>
    </w:p>
    <w:p w:rsidR="00B20C6E" w:rsidRPr="0087612E" w:rsidRDefault="00B20C6E" w:rsidP="0087612E">
      <w:pPr>
        <w:spacing w:line="240" w:lineRule="auto"/>
        <w:jc w:val="both"/>
        <w:rPr>
          <w:rFonts w:ascii="Arial" w:hAnsi="Arial" w:cs="Arial"/>
        </w:rPr>
      </w:pPr>
      <w:r w:rsidRPr="0087612E">
        <w:rPr>
          <w:rFonts w:ascii="Arial" w:hAnsi="Arial" w:cs="Arial"/>
        </w:rPr>
        <w:t xml:space="preserve">    Увидев провалившегося под лед немедленно приступите к оказанию помощи пострадавшему. Необходимо действовать умело и быстро. Приближаться к пострадавшему необходимо только лежа и на расстоянии 3-4 метров, подать спасательный предмет. Как только пострадавший ухватится, за поданный предмет ползком тяните его на берег или на крепкий лед. </w:t>
      </w:r>
    </w:p>
    <w:p w:rsidR="00B20C6E" w:rsidRPr="0087612E" w:rsidRDefault="00B20C6E" w:rsidP="0087612E">
      <w:pPr>
        <w:spacing w:line="240" w:lineRule="auto"/>
        <w:jc w:val="both"/>
        <w:rPr>
          <w:rFonts w:ascii="Arial" w:hAnsi="Arial" w:cs="Arial"/>
          <w:b/>
          <w:bCs/>
        </w:rPr>
      </w:pPr>
      <w:r w:rsidRPr="0087612E">
        <w:rPr>
          <w:rFonts w:ascii="Arial" w:hAnsi="Arial" w:cs="Arial"/>
        </w:rPr>
        <w:t xml:space="preserve">   Что делать, если Вы провалились в воду: Не паникуйте, не делайте резких движений, стабилизируйте дыхание. Раскиньте руки в стороны и постарайтесь, используя имеющиеся у вас приспособления, зацепиться за лед,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медленно ползите к берегу.   Двигаясь в ту сторону откуда пришли, ведь лед здесь уже проверен на прочность. А далее в тепло- сменить одежду, горячий</w:t>
      </w:r>
      <w:r w:rsidRPr="0087612E">
        <w:rPr>
          <w:rStyle w:val="Heading1Char1"/>
          <w:rFonts w:ascii="Arial" w:hAnsi="Arial" w:cs="Arial"/>
          <w:b w:val="0"/>
          <w:bCs w:val="0"/>
          <w:sz w:val="22"/>
          <w:szCs w:val="22"/>
        </w:rPr>
        <w:t xml:space="preserve"> чай и согреться.</w:t>
      </w:r>
      <w:r w:rsidRPr="0087612E">
        <w:rPr>
          <w:rFonts w:ascii="Arial" w:hAnsi="Arial" w:cs="Arial"/>
          <w:b/>
          <w:bCs/>
        </w:rPr>
        <w:t xml:space="preserve">  </w:t>
      </w:r>
    </w:p>
    <w:p w:rsidR="00B20C6E" w:rsidRPr="0087612E" w:rsidRDefault="00B20C6E" w:rsidP="0087612E">
      <w:pPr>
        <w:spacing w:line="240" w:lineRule="auto"/>
        <w:jc w:val="both"/>
      </w:pPr>
      <w:r w:rsidRPr="0087612E">
        <w:rPr>
          <w:rFonts w:ascii="Arial" w:hAnsi="Arial" w:cs="Arial"/>
        </w:rPr>
        <w:t>. Госинспектора ГИМС напоминают, что соблюдение правил поведения на льду залог Вашей безопасности. Важно помнить -  что несчастье легче предупредить чем принимать героические</w:t>
      </w:r>
      <w:r w:rsidRPr="0087612E">
        <w:t xml:space="preserve"> </w:t>
      </w:r>
      <w:r w:rsidRPr="0087612E">
        <w:rPr>
          <w:rFonts w:ascii="Arial" w:hAnsi="Arial" w:cs="Arial"/>
        </w:rPr>
        <w:t>меры для его устранения</w:t>
      </w:r>
    </w:p>
    <w:p w:rsidR="00B20C6E" w:rsidRPr="0087612E" w:rsidRDefault="00B20C6E" w:rsidP="0087612E">
      <w:pPr>
        <w:spacing w:line="240" w:lineRule="auto"/>
        <w:ind w:firstLine="708"/>
        <w:jc w:val="both"/>
        <w:rPr>
          <w:rStyle w:val="a2"/>
          <w:rFonts w:ascii="Book Antiqua" w:hAnsi="Book Antiqua" w:cs="Book Antiqua"/>
        </w:rPr>
      </w:pPr>
      <w:r w:rsidRPr="0087612E">
        <w:rPr>
          <w:rStyle w:val="a2"/>
          <w:rFonts w:ascii="Book Antiqua" w:hAnsi="Book Antiqua" w:cs="Book Antiqua"/>
        </w:rPr>
        <w:t xml:space="preserve">Будьте внимательны и осторожны, весенний лед ошибок не прощает. </w:t>
      </w:r>
    </w:p>
    <w:p w:rsidR="00B20C6E" w:rsidRPr="0087612E" w:rsidRDefault="00B20C6E" w:rsidP="0087612E">
      <w:pPr>
        <w:spacing w:line="240" w:lineRule="auto"/>
        <w:jc w:val="both"/>
        <w:rPr>
          <w:rStyle w:val="a2"/>
          <w:i w:val="0"/>
          <w:iCs w:val="0"/>
        </w:rPr>
      </w:pPr>
      <w:r w:rsidRPr="0087612E">
        <w:rPr>
          <w:rStyle w:val="a2"/>
          <w:i w:val="0"/>
          <w:iCs w:val="0"/>
        </w:rPr>
        <w:t>Купинское инспекторское отделение ФКУ «Центр ГИМС МЧС России по Новосибирской области»</w:t>
      </w:r>
    </w:p>
    <w:p w:rsidR="00B20C6E" w:rsidRPr="0087612E" w:rsidRDefault="00B20C6E" w:rsidP="0087612E">
      <w:pPr>
        <w:spacing w:after="0" w:line="240" w:lineRule="auto"/>
        <w:rPr>
          <w:rFonts w:ascii="Times New Roman" w:hAnsi="Times New Roman" w:cs="Times New Roman"/>
          <w:b/>
          <w:bCs/>
          <w:i/>
          <w:iCs/>
          <w:u w:val="single"/>
        </w:rPr>
      </w:pPr>
    </w:p>
    <w:p w:rsidR="00B20C6E" w:rsidRPr="0087612E" w:rsidRDefault="00B20C6E" w:rsidP="0087612E">
      <w:pPr>
        <w:spacing w:line="240" w:lineRule="auto"/>
        <w:jc w:val="center"/>
        <w:rPr>
          <w:rFonts w:ascii="Times New Roman" w:hAnsi="Times New Roman" w:cs="Times New Roman"/>
          <w:b/>
          <w:bCs/>
        </w:rPr>
      </w:pPr>
      <w:r w:rsidRPr="0087612E">
        <w:rPr>
          <w:rFonts w:ascii="Times New Roman" w:hAnsi="Times New Roman" w:cs="Times New Roman"/>
          <w:b/>
          <w:bCs/>
        </w:rPr>
        <w:t>ОСТОРОЖНО, ВЕСЕННИЙ ЛЕД!</w:t>
      </w:r>
    </w:p>
    <w:p w:rsidR="00B20C6E" w:rsidRPr="0087612E" w:rsidRDefault="00B20C6E" w:rsidP="0087612E">
      <w:pPr>
        <w:spacing w:line="240" w:lineRule="auto"/>
        <w:jc w:val="both"/>
        <w:rPr>
          <w:rFonts w:ascii="Times New Roman" w:hAnsi="Times New Roman" w:cs="Times New Roman"/>
        </w:rPr>
      </w:pPr>
      <w:r w:rsidRPr="0087612E">
        <w:rPr>
          <w:rFonts w:ascii="Times New Roman" w:hAnsi="Times New Roman" w:cs="Times New Roman"/>
        </w:rPr>
        <w:tab/>
        <w:t>Под весенними лучами солнца лед на водоемах становится рыхлым и непрочным.</w:t>
      </w:r>
    </w:p>
    <w:p w:rsidR="00B20C6E" w:rsidRPr="0087612E" w:rsidRDefault="00B20C6E" w:rsidP="0087612E">
      <w:pPr>
        <w:spacing w:line="240" w:lineRule="auto"/>
        <w:jc w:val="both"/>
        <w:rPr>
          <w:rFonts w:ascii="Times New Roman" w:hAnsi="Times New Roman" w:cs="Times New Roman"/>
        </w:rPr>
      </w:pPr>
      <w:r w:rsidRPr="0087612E">
        <w:rPr>
          <w:rFonts w:ascii="Times New Roman" w:hAnsi="Times New Roman" w:cs="Times New Roman"/>
        </w:rPr>
        <w:t>В это время выходить на его поверхность крайне опасно. Однако каждый год многие люди пренебрегают мерами предосторожности и выходят на весенний лед, тем самым подвергая свою жизнь смертельной опасности.</w:t>
      </w:r>
    </w:p>
    <w:p w:rsidR="00B20C6E" w:rsidRPr="0087612E" w:rsidRDefault="00B20C6E" w:rsidP="0087612E">
      <w:pPr>
        <w:spacing w:line="240" w:lineRule="auto"/>
        <w:ind w:firstLine="708"/>
        <w:jc w:val="both"/>
        <w:rPr>
          <w:rFonts w:ascii="Times New Roman" w:hAnsi="Times New Roman" w:cs="Times New Roman"/>
        </w:rPr>
      </w:pPr>
      <w:r w:rsidRPr="0087612E">
        <w:rPr>
          <w:rFonts w:ascii="Times New Roman" w:hAnsi="Times New Roman" w:cs="Times New Roman"/>
        </w:rPr>
        <w:t xml:space="preserve"> Внешне лед по-прежнему кажется крепким. Если не учитывать эту обманчивость поверхности льда, то в этот период могут быть несчастные случаи с людьми на водоемах. В устьях рек и протоках прочность льда ослаблена. Лед непрочен в местах быстрого течения, бьющих ключей и стоковых вод, а также в районах произрастания водной растительности, вблизи деревьев, кустов и камыша. Если температура воздуха выше 0 градусов держится более трех дней, то прочность льда снижается на 25%. Прочность льда можно определить визуально: лед голубого цвета прочный, прочность белого в два раза меньше, серый, матово-белый или с желтоватым оттенком лед ненадежен. Поэтому необходимо строго соблюдать меры предосторожности. Выходить на весенний лед можно только в крайнем случае. Например, для оказания помощи терпящему бедствие. Но и тут надо знать меры предосторожности, чтобы самому не оказаться в критической ситуации. При оказании помощи терпящему бедствие необходимо действовать умело и быстро. Приближаться к пострадавшему необходимо только лежа и на расстоянии 3-4метров,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провалившемуся. Что делать, если вы провалились в воду: не паникуйте, не делайте резких движений, стабилизируйте дыхание.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сторону откуда пришли, ведь лед здесь уже проверен на прочность.</w:t>
      </w:r>
    </w:p>
    <w:p w:rsidR="00B20C6E" w:rsidRPr="0087612E" w:rsidRDefault="00B20C6E" w:rsidP="0087612E">
      <w:pPr>
        <w:spacing w:line="240" w:lineRule="auto"/>
        <w:ind w:firstLine="708"/>
        <w:jc w:val="both"/>
        <w:rPr>
          <w:rFonts w:ascii="Times New Roman" w:hAnsi="Times New Roman" w:cs="Times New Roman"/>
        </w:rPr>
      </w:pPr>
      <w:r w:rsidRPr="0087612E">
        <w:rPr>
          <w:rFonts w:ascii="Times New Roman" w:hAnsi="Times New Roman" w:cs="Times New Roman"/>
        </w:rPr>
        <w:t xml:space="preserve"> Во время рыбной ловли нельзя пробивать много лунок на ограниченной площади и собираться большими группами. Каждому рыбаку рекомендуется иметь спасательное средство в виде шнура длиной 12-15 метров, на одном конце которого должен быть закреплен груз, а на другом – изготовлена петля.</w:t>
      </w:r>
    </w:p>
    <w:p w:rsidR="00B20C6E" w:rsidRPr="0087612E" w:rsidRDefault="00B20C6E" w:rsidP="0087612E">
      <w:pPr>
        <w:spacing w:line="240" w:lineRule="auto"/>
        <w:ind w:firstLine="708"/>
        <w:jc w:val="both"/>
        <w:rPr>
          <w:rFonts w:ascii="Times New Roman" w:hAnsi="Times New Roman" w:cs="Times New Roman"/>
        </w:rPr>
      </w:pPr>
      <w:r w:rsidRPr="0087612E">
        <w:rPr>
          <w:rFonts w:ascii="Times New Roman" w:hAnsi="Times New Roman" w:cs="Times New Roman"/>
        </w:rPr>
        <w:t xml:space="preserve">Взрослые, проследите за тем, чтобы ваши дети, любители приключений, не отправлялись в путешествия на льдинах – это всегда кончается плохо. Объясните им, что во время ледохода всякие игры на льду, прыжки с льдины на льдину очень опасны. </w:t>
      </w:r>
    </w:p>
    <w:p w:rsidR="00B20C6E" w:rsidRPr="0087612E" w:rsidRDefault="00B20C6E" w:rsidP="0087612E">
      <w:pPr>
        <w:spacing w:line="240" w:lineRule="auto"/>
        <w:jc w:val="both"/>
        <w:rPr>
          <w:rFonts w:ascii="Times New Roman" w:hAnsi="Times New Roman" w:cs="Times New Roman"/>
        </w:rPr>
      </w:pPr>
      <w:r w:rsidRPr="0087612E">
        <w:rPr>
          <w:rFonts w:ascii="Times New Roman" w:hAnsi="Times New Roman" w:cs="Times New Roman"/>
        </w:rPr>
        <w:t>Будьте внимательны и осторожны.</w:t>
      </w:r>
    </w:p>
    <w:p w:rsidR="00B20C6E" w:rsidRPr="0087612E" w:rsidRDefault="00B20C6E" w:rsidP="0087612E">
      <w:pPr>
        <w:spacing w:line="240" w:lineRule="auto"/>
        <w:jc w:val="both"/>
        <w:rPr>
          <w:rFonts w:ascii="Times New Roman" w:hAnsi="Times New Roman" w:cs="Times New Roman"/>
        </w:rPr>
      </w:pPr>
      <w:r w:rsidRPr="0087612E">
        <w:rPr>
          <w:rFonts w:ascii="Times New Roman" w:hAnsi="Times New Roman" w:cs="Times New Roman"/>
        </w:rPr>
        <w:tab/>
        <w:t>Ежегодно администрациями МО района принимаются решения о запрещении переходов, переездов по льду в период активного таяния льда. Выставляются знаки безопасности, запрещающие в этот период любое передвижение по льду. О принятых решениях население оповещается через СМИ. Органы местного самоуправления обеспечивают временное патрулирование этих мест милицией.</w:t>
      </w:r>
    </w:p>
    <w:p w:rsidR="00B20C6E" w:rsidRPr="0087612E" w:rsidRDefault="00B20C6E" w:rsidP="0087612E">
      <w:pPr>
        <w:spacing w:line="240" w:lineRule="auto"/>
        <w:jc w:val="both"/>
        <w:rPr>
          <w:rFonts w:ascii="Times New Roman" w:hAnsi="Times New Roman" w:cs="Times New Roman"/>
        </w:rPr>
      </w:pPr>
      <w:r w:rsidRPr="0087612E">
        <w:rPr>
          <w:rFonts w:ascii="Times New Roman" w:hAnsi="Times New Roman" w:cs="Times New Roman"/>
        </w:rPr>
        <w:tab/>
        <w:t xml:space="preserve">Будьте осторожны во время весеннего паводка и ледохода. Не создавайте себе и своим близким неоправданных неприятностей. </w:t>
      </w:r>
    </w:p>
    <w:p w:rsidR="00B20C6E" w:rsidRPr="0087612E" w:rsidRDefault="00B20C6E" w:rsidP="0087612E">
      <w:pPr>
        <w:spacing w:line="240" w:lineRule="auto"/>
        <w:ind w:firstLine="708"/>
        <w:rPr>
          <w:rFonts w:ascii="Times New Roman" w:hAnsi="Times New Roman" w:cs="Times New Roman"/>
        </w:rPr>
      </w:pPr>
      <w:r w:rsidRPr="0087612E">
        <w:rPr>
          <w:rFonts w:ascii="Times New Roman" w:hAnsi="Times New Roman" w:cs="Times New Roman"/>
        </w:rPr>
        <w:t>Купинское инспекторское отделение</w:t>
      </w:r>
    </w:p>
    <w:p w:rsidR="00B20C6E" w:rsidRPr="0087612E" w:rsidRDefault="00B20C6E" w:rsidP="0087612E">
      <w:pPr>
        <w:spacing w:line="240" w:lineRule="auto"/>
        <w:ind w:firstLine="708"/>
        <w:rPr>
          <w:rFonts w:ascii="Times New Roman" w:hAnsi="Times New Roman" w:cs="Times New Roman"/>
        </w:rPr>
      </w:pPr>
      <w:r w:rsidRPr="0087612E">
        <w:rPr>
          <w:rFonts w:ascii="Times New Roman" w:hAnsi="Times New Roman" w:cs="Times New Roman"/>
        </w:rPr>
        <w:t xml:space="preserve">ФКУ «Центр ГИМС МЧС России по НСО»                                          </w:t>
      </w:r>
    </w:p>
    <w:p w:rsidR="00B20C6E" w:rsidRPr="0087612E" w:rsidRDefault="00B20C6E" w:rsidP="0087612E">
      <w:pPr>
        <w:spacing w:after="0" w:line="240" w:lineRule="auto"/>
        <w:rPr>
          <w:rFonts w:ascii="Times New Roman" w:hAnsi="Times New Roman" w:cs="Times New Roman"/>
          <w:b/>
          <w:bCs/>
          <w:i/>
          <w:iCs/>
          <w:u w:val="single"/>
        </w:rPr>
      </w:pPr>
    </w:p>
    <w:p w:rsidR="00B20C6E" w:rsidRPr="0087612E" w:rsidRDefault="00B20C6E" w:rsidP="0087612E">
      <w:pPr>
        <w:rPr>
          <w:rFonts w:ascii="Times New Roman" w:hAnsi="Times New Roman" w:cs="Times New Roman"/>
        </w:rPr>
      </w:pPr>
    </w:p>
    <w:p w:rsidR="00B20C6E" w:rsidRPr="0087612E" w:rsidRDefault="00B20C6E" w:rsidP="0087612E">
      <w:pPr>
        <w:spacing w:after="0" w:line="240" w:lineRule="auto"/>
        <w:rPr>
          <w:rFonts w:ascii="Times New Roman" w:hAnsi="Times New Roman" w:cs="Times New Roman"/>
          <w:b/>
          <w:bCs/>
          <w:i/>
          <w:iCs/>
          <w:u w:val="single"/>
        </w:rPr>
      </w:pPr>
    </w:p>
    <w:p w:rsidR="00B20C6E" w:rsidRPr="0087612E" w:rsidRDefault="00B20C6E" w:rsidP="0087612E">
      <w:pPr>
        <w:spacing w:after="0" w:line="240" w:lineRule="auto"/>
        <w:rPr>
          <w:rFonts w:ascii="Times New Roman" w:hAnsi="Times New Roman" w:cs="Times New Roman"/>
          <w:b/>
          <w:bCs/>
          <w:i/>
          <w:iCs/>
          <w:u w:val="single"/>
        </w:rPr>
      </w:pPr>
    </w:p>
    <w:p w:rsidR="00B20C6E" w:rsidRPr="0087612E" w:rsidRDefault="00B20C6E" w:rsidP="0087612E">
      <w:pPr>
        <w:spacing w:after="0" w:line="240" w:lineRule="auto"/>
        <w:rPr>
          <w:rFonts w:ascii="Times New Roman" w:hAnsi="Times New Roman" w:cs="Times New Roman"/>
          <w:b/>
          <w:bCs/>
          <w:i/>
          <w:iCs/>
          <w:u w:val="single"/>
        </w:rPr>
      </w:pPr>
    </w:p>
    <w:p w:rsidR="00B20C6E" w:rsidRPr="0087612E" w:rsidRDefault="00B20C6E" w:rsidP="0087612E">
      <w:pPr>
        <w:spacing w:after="0" w:line="240" w:lineRule="auto"/>
        <w:rPr>
          <w:rFonts w:ascii="Times New Roman" w:hAnsi="Times New Roman" w:cs="Times New Roman"/>
          <w:b/>
          <w:bCs/>
          <w:i/>
          <w:iCs/>
          <w:u w:val="single"/>
        </w:rPr>
      </w:pPr>
    </w:p>
    <w:p w:rsidR="00B20C6E" w:rsidRPr="0087612E" w:rsidRDefault="00B20C6E" w:rsidP="00F70F79">
      <w:pPr>
        <w:spacing w:after="0" w:line="240" w:lineRule="auto"/>
        <w:rPr>
          <w:rFonts w:ascii="Times New Roman" w:hAnsi="Times New Roman" w:cs="Times New Roman"/>
          <w:b/>
          <w:bCs/>
          <w:i/>
          <w:iCs/>
          <w:u w:val="single"/>
        </w:rPr>
      </w:pPr>
    </w:p>
    <w:p w:rsidR="00B20C6E" w:rsidRPr="0087612E" w:rsidRDefault="00B20C6E" w:rsidP="00F70F79">
      <w:pPr>
        <w:spacing w:after="0" w:line="240" w:lineRule="auto"/>
        <w:rPr>
          <w:rFonts w:ascii="Times New Roman" w:hAnsi="Times New Roman" w:cs="Times New Roman"/>
          <w:b/>
          <w:bCs/>
          <w:i/>
          <w:iCs/>
          <w:u w:val="single"/>
        </w:rPr>
      </w:pPr>
    </w:p>
    <w:p w:rsidR="00B20C6E" w:rsidRPr="0087612E" w:rsidRDefault="00B20C6E" w:rsidP="00F70F79">
      <w:pPr>
        <w:spacing w:after="0" w:line="240" w:lineRule="auto"/>
        <w:rPr>
          <w:rFonts w:ascii="Times New Roman" w:hAnsi="Times New Roman" w:cs="Times New Roman"/>
          <w:b/>
          <w:bCs/>
          <w:i/>
          <w:iCs/>
          <w:u w:val="single"/>
        </w:rPr>
      </w:pPr>
    </w:p>
    <w:p w:rsidR="00B20C6E" w:rsidRPr="0087612E" w:rsidRDefault="00B20C6E" w:rsidP="00F70F79">
      <w:pPr>
        <w:spacing w:after="0" w:line="240" w:lineRule="auto"/>
        <w:rPr>
          <w:rFonts w:ascii="Times New Roman" w:hAnsi="Times New Roman" w:cs="Times New Roman"/>
          <w:b/>
          <w:bCs/>
          <w:i/>
          <w:iCs/>
          <w:u w:val="single"/>
        </w:rPr>
      </w:pPr>
    </w:p>
    <w:p w:rsidR="00B20C6E" w:rsidRPr="0087612E" w:rsidRDefault="00B20C6E" w:rsidP="00F70F79">
      <w:pPr>
        <w:spacing w:after="0" w:line="240" w:lineRule="auto"/>
        <w:rPr>
          <w:rFonts w:ascii="Times New Roman" w:hAnsi="Times New Roman" w:cs="Times New Roman"/>
          <w:b/>
          <w:bCs/>
          <w:i/>
          <w:iCs/>
          <w:u w:val="single"/>
        </w:rPr>
      </w:pPr>
    </w:p>
    <w:p w:rsidR="00B20C6E" w:rsidRDefault="00B20C6E" w:rsidP="00F70F79">
      <w:pPr>
        <w:spacing w:after="0" w:line="240" w:lineRule="auto"/>
        <w:rPr>
          <w:rFonts w:ascii="Times New Roman" w:hAnsi="Times New Roman" w:cs="Times New Roman"/>
          <w:b/>
          <w:bCs/>
          <w:i/>
          <w:iCs/>
          <w:sz w:val="24"/>
          <w:szCs w:val="24"/>
          <w:u w:val="single"/>
        </w:rPr>
      </w:pPr>
    </w:p>
    <w:p w:rsidR="00B20C6E" w:rsidRDefault="00B20C6E" w:rsidP="00F70F79">
      <w:pPr>
        <w:spacing w:after="0" w:line="240" w:lineRule="auto"/>
        <w:rPr>
          <w:rFonts w:ascii="Times New Roman" w:hAnsi="Times New Roman" w:cs="Times New Roman"/>
          <w:b/>
          <w:bCs/>
          <w:i/>
          <w:iCs/>
          <w:sz w:val="24"/>
          <w:szCs w:val="24"/>
          <w:u w:val="single"/>
        </w:rPr>
      </w:pPr>
    </w:p>
    <w:p w:rsidR="00B20C6E" w:rsidRDefault="00B20C6E" w:rsidP="00F70F79">
      <w:pPr>
        <w:spacing w:after="0" w:line="240" w:lineRule="auto"/>
        <w:rPr>
          <w:rFonts w:ascii="Times New Roman" w:hAnsi="Times New Roman" w:cs="Times New Roman"/>
          <w:b/>
          <w:bCs/>
          <w:i/>
          <w:iCs/>
          <w:sz w:val="24"/>
          <w:szCs w:val="24"/>
          <w:u w:val="single"/>
        </w:rPr>
      </w:pPr>
    </w:p>
    <w:p w:rsidR="00B20C6E" w:rsidRDefault="00B20C6E" w:rsidP="00F70F79">
      <w:pPr>
        <w:spacing w:after="0" w:line="240" w:lineRule="auto"/>
        <w:rPr>
          <w:rFonts w:ascii="Times New Roman" w:hAnsi="Times New Roman" w:cs="Times New Roman"/>
          <w:b/>
          <w:bCs/>
          <w:i/>
          <w:iCs/>
          <w:sz w:val="24"/>
          <w:szCs w:val="24"/>
          <w:u w:val="single"/>
        </w:rPr>
      </w:pPr>
    </w:p>
    <w:p w:rsidR="00B20C6E" w:rsidRDefault="00B20C6E" w:rsidP="00F70F79">
      <w:pPr>
        <w:spacing w:after="0" w:line="240" w:lineRule="auto"/>
        <w:rPr>
          <w:rFonts w:ascii="Times New Roman" w:hAnsi="Times New Roman" w:cs="Times New Roman"/>
          <w:b/>
          <w:bCs/>
          <w:i/>
          <w:iCs/>
          <w:sz w:val="24"/>
          <w:szCs w:val="24"/>
          <w:u w:val="single"/>
        </w:rPr>
      </w:pPr>
    </w:p>
    <w:p w:rsidR="00B20C6E" w:rsidRDefault="00B20C6E" w:rsidP="00F70F79">
      <w:pPr>
        <w:spacing w:after="0" w:line="240" w:lineRule="auto"/>
        <w:rPr>
          <w:rFonts w:ascii="Times New Roman" w:hAnsi="Times New Roman" w:cs="Times New Roman"/>
          <w:b/>
          <w:bCs/>
          <w:i/>
          <w:iCs/>
          <w:sz w:val="24"/>
          <w:szCs w:val="24"/>
          <w:u w:val="single"/>
        </w:rPr>
      </w:pPr>
    </w:p>
    <w:p w:rsidR="00B20C6E" w:rsidRDefault="00B20C6E" w:rsidP="00F70F79">
      <w:pPr>
        <w:spacing w:after="0" w:line="240" w:lineRule="auto"/>
        <w:rPr>
          <w:rFonts w:ascii="Times New Roman" w:hAnsi="Times New Roman" w:cs="Times New Roman"/>
          <w:b/>
          <w:bCs/>
          <w:i/>
          <w:iCs/>
          <w:sz w:val="24"/>
          <w:szCs w:val="24"/>
          <w:u w:val="single"/>
        </w:rPr>
      </w:pPr>
    </w:p>
    <w:p w:rsidR="00B20C6E" w:rsidRDefault="00B20C6E" w:rsidP="00F70F79">
      <w:pPr>
        <w:spacing w:after="0" w:line="240" w:lineRule="auto"/>
        <w:rPr>
          <w:rFonts w:ascii="Times New Roman" w:hAnsi="Times New Roman" w:cs="Times New Roman"/>
          <w:b/>
          <w:bCs/>
          <w:i/>
          <w:iCs/>
          <w:sz w:val="24"/>
          <w:szCs w:val="24"/>
          <w:u w:val="single"/>
        </w:rPr>
      </w:pPr>
    </w:p>
    <w:p w:rsidR="00B20C6E" w:rsidRDefault="00B20C6E" w:rsidP="00F70F79">
      <w:pPr>
        <w:spacing w:after="0" w:line="240" w:lineRule="auto"/>
        <w:rPr>
          <w:rFonts w:ascii="Times New Roman" w:hAnsi="Times New Roman" w:cs="Times New Roman"/>
          <w:b/>
          <w:bCs/>
          <w:i/>
          <w:iCs/>
          <w:sz w:val="24"/>
          <w:szCs w:val="24"/>
          <w:u w:val="single"/>
        </w:rPr>
      </w:pPr>
    </w:p>
    <w:p w:rsidR="00B20C6E" w:rsidRDefault="00B20C6E" w:rsidP="00F70F79">
      <w:pPr>
        <w:spacing w:after="0" w:line="240" w:lineRule="auto"/>
        <w:rPr>
          <w:rFonts w:ascii="Times New Roman" w:hAnsi="Times New Roman" w:cs="Times New Roman"/>
          <w:b/>
          <w:bCs/>
          <w:i/>
          <w:iCs/>
          <w:sz w:val="24"/>
          <w:szCs w:val="24"/>
          <w:u w:val="single"/>
        </w:rPr>
      </w:pPr>
    </w:p>
    <w:p w:rsidR="00B20C6E" w:rsidRDefault="00B20C6E" w:rsidP="00F70F79">
      <w:pPr>
        <w:spacing w:after="0" w:line="240" w:lineRule="auto"/>
        <w:rPr>
          <w:rFonts w:ascii="Times New Roman" w:hAnsi="Times New Roman" w:cs="Times New Roman"/>
          <w:b/>
          <w:bCs/>
          <w:i/>
          <w:iCs/>
          <w:sz w:val="24"/>
          <w:szCs w:val="24"/>
          <w:u w:val="single"/>
        </w:rPr>
      </w:pPr>
    </w:p>
    <w:p w:rsidR="00B20C6E" w:rsidRDefault="00B20C6E" w:rsidP="00F70F79">
      <w:pPr>
        <w:spacing w:after="0" w:line="240" w:lineRule="auto"/>
        <w:rPr>
          <w:rFonts w:ascii="Times New Roman" w:hAnsi="Times New Roman" w:cs="Times New Roman"/>
          <w:sz w:val="20"/>
          <w:szCs w:val="20"/>
        </w:rPr>
      </w:pPr>
    </w:p>
    <w:p w:rsidR="00B20C6E" w:rsidRPr="00F70F79" w:rsidRDefault="00B20C6E" w:rsidP="00F70F79">
      <w:pPr>
        <w:spacing w:after="0" w:line="240" w:lineRule="auto"/>
        <w:rPr>
          <w:rFonts w:ascii="Times New Roman" w:hAnsi="Times New Roman" w:cs="Times New Roman"/>
          <w:sz w:val="20"/>
          <w:szCs w:val="20"/>
        </w:rPr>
      </w:pPr>
      <w:r w:rsidRPr="00F70F79">
        <w:rPr>
          <w:rFonts w:ascii="Times New Roman" w:hAnsi="Times New Roman" w:cs="Times New Roman"/>
          <w:sz w:val="20"/>
          <w:szCs w:val="20"/>
        </w:rPr>
        <w:t xml:space="preserve">Ответственный за выпуск:         </w:t>
      </w:r>
      <w:r>
        <w:rPr>
          <w:rFonts w:ascii="Times New Roman" w:hAnsi="Times New Roman" w:cs="Times New Roman"/>
          <w:sz w:val="20"/>
          <w:szCs w:val="20"/>
        </w:rPr>
        <w:t xml:space="preserve">    </w:t>
      </w:r>
      <w:r w:rsidRPr="00F70F79">
        <w:rPr>
          <w:rFonts w:ascii="Times New Roman" w:hAnsi="Times New Roman" w:cs="Times New Roman"/>
          <w:sz w:val="20"/>
          <w:szCs w:val="20"/>
        </w:rPr>
        <w:t xml:space="preserve">Наш адрес:            </w:t>
      </w:r>
      <w:r>
        <w:rPr>
          <w:rFonts w:ascii="Times New Roman" w:hAnsi="Times New Roman" w:cs="Times New Roman"/>
          <w:sz w:val="20"/>
          <w:szCs w:val="20"/>
        </w:rPr>
        <w:t xml:space="preserve">       </w:t>
      </w:r>
      <w:r w:rsidRPr="00F70F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70F79">
        <w:rPr>
          <w:rFonts w:ascii="Times New Roman" w:hAnsi="Times New Roman" w:cs="Times New Roman"/>
          <w:sz w:val="20"/>
          <w:szCs w:val="20"/>
        </w:rPr>
        <w:t xml:space="preserve">Тираж:         </w:t>
      </w:r>
      <w:r>
        <w:rPr>
          <w:rFonts w:ascii="Times New Roman" w:hAnsi="Times New Roman" w:cs="Times New Roman"/>
          <w:sz w:val="20"/>
          <w:szCs w:val="20"/>
        </w:rPr>
        <w:t xml:space="preserve">   </w:t>
      </w:r>
      <w:r w:rsidRPr="00F70F79">
        <w:rPr>
          <w:rFonts w:ascii="Times New Roman" w:hAnsi="Times New Roman" w:cs="Times New Roman"/>
          <w:sz w:val="20"/>
          <w:szCs w:val="20"/>
        </w:rPr>
        <w:t xml:space="preserve">  Телефон:         </w:t>
      </w:r>
      <w:r>
        <w:rPr>
          <w:rFonts w:ascii="Times New Roman" w:hAnsi="Times New Roman" w:cs="Times New Roman"/>
          <w:sz w:val="20"/>
          <w:szCs w:val="20"/>
        </w:rPr>
        <w:t xml:space="preserve"> </w:t>
      </w:r>
      <w:r w:rsidRPr="00F70F79">
        <w:rPr>
          <w:rFonts w:ascii="Times New Roman" w:hAnsi="Times New Roman" w:cs="Times New Roman"/>
          <w:sz w:val="20"/>
          <w:szCs w:val="20"/>
        </w:rPr>
        <w:t>БЕСПЛАТНО</w:t>
      </w:r>
    </w:p>
    <w:p w:rsidR="00B20C6E" w:rsidRPr="00F70F79" w:rsidRDefault="00B20C6E" w:rsidP="00F70F79">
      <w:pPr>
        <w:spacing w:after="0" w:line="240" w:lineRule="auto"/>
        <w:rPr>
          <w:rFonts w:ascii="Times New Roman" w:hAnsi="Times New Roman" w:cs="Times New Roman"/>
          <w:sz w:val="20"/>
          <w:szCs w:val="20"/>
        </w:rPr>
      </w:pPr>
      <w:r w:rsidRPr="00F70F79">
        <w:rPr>
          <w:rFonts w:ascii="Times New Roman" w:hAnsi="Times New Roman" w:cs="Times New Roman"/>
          <w:sz w:val="20"/>
          <w:szCs w:val="20"/>
        </w:rPr>
        <w:t xml:space="preserve">     </w:t>
      </w:r>
      <w:r>
        <w:rPr>
          <w:rFonts w:ascii="Times New Roman" w:hAnsi="Times New Roman" w:cs="Times New Roman"/>
          <w:sz w:val="20"/>
          <w:szCs w:val="20"/>
        </w:rPr>
        <w:t xml:space="preserve">Бугаева А.С.                                </w:t>
      </w:r>
      <w:r w:rsidRPr="00F70F79">
        <w:rPr>
          <w:rFonts w:ascii="Times New Roman" w:hAnsi="Times New Roman" w:cs="Times New Roman"/>
          <w:sz w:val="20"/>
          <w:szCs w:val="20"/>
        </w:rPr>
        <w:t xml:space="preserve">632114                     </w:t>
      </w:r>
      <w:r>
        <w:rPr>
          <w:rFonts w:ascii="Times New Roman" w:hAnsi="Times New Roman" w:cs="Times New Roman"/>
          <w:sz w:val="20"/>
          <w:szCs w:val="20"/>
        </w:rPr>
        <w:t xml:space="preserve">      </w:t>
      </w:r>
      <w:r w:rsidRPr="00F70F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70F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70F79">
        <w:rPr>
          <w:rFonts w:ascii="Times New Roman" w:hAnsi="Times New Roman" w:cs="Times New Roman"/>
          <w:sz w:val="20"/>
          <w:szCs w:val="20"/>
        </w:rPr>
        <w:t xml:space="preserve">50 экз.           </w:t>
      </w:r>
      <w:r>
        <w:rPr>
          <w:rFonts w:ascii="Times New Roman" w:hAnsi="Times New Roman" w:cs="Times New Roman"/>
          <w:sz w:val="20"/>
          <w:szCs w:val="20"/>
        </w:rPr>
        <w:t xml:space="preserve">   </w:t>
      </w:r>
      <w:r w:rsidRPr="00F70F79">
        <w:rPr>
          <w:rFonts w:ascii="Times New Roman" w:hAnsi="Times New Roman" w:cs="Times New Roman"/>
          <w:sz w:val="20"/>
          <w:szCs w:val="20"/>
        </w:rPr>
        <w:t xml:space="preserve"> 58 – 175  </w:t>
      </w:r>
    </w:p>
    <w:p w:rsidR="00B20C6E" w:rsidRPr="00F70F79" w:rsidRDefault="00B20C6E" w:rsidP="00F70F79">
      <w:pPr>
        <w:spacing w:after="0" w:line="240" w:lineRule="auto"/>
        <w:rPr>
          <w:rFonts w:ascii="Times New Roman" w:hAnsi="Times New Roman" w:cs="Times New Roman"/>
          <w:sz w:val="20"/>
          <w:szCs w:val="20"/>
        </w:rPr>
      </w:pPr>
      <w:r w:rsidRPr="00F70F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70F79">
        <w:rPr>
          <w:rFonts w:ascii="Times New Roman" w:hAnsi="Times New Roman" w:cs="Times New Roman"/>
          <w:sz w:val="20"/>
          <w:szCs w:val="20"/>
        </w:rPr>
        <w:t>с. Киевка ул</w:t>
      </w:r>
      <w:r>
        <w:rPr>
          <w:rFonts w:ascii="Times New Roman" w:hAnsi="Times New Roman" w:cs="Times New Roman"/>
          <w:sz w:val="20"/>
          <w:szCs w:val="20"/>
        </w:rPr>
        <w:t>.</w:t>
      </w:r>
      <w:r w:rsidRPr="00F70F79">
        <w:rPr>
          <w:rFonts w:ascii="Times New Roman" w:hAnsi="Times New Roman" w:cs="Times New Roman"/>
          <w:sz w:val="20"/>
          <w:szCs w:val="20"/>
        </w:rPr>
        <w:t xml:space="preserve"> Гагарина, д. № 39.     </w:t>
      </w:r>
      <w:r>
        <w:rPr>
          <w:rFonts w:ascii="Times New Roman" w:hAnsi="Times New Roman" w:cs="Times New Roman"/>
          <w:sz w:val="20"/>
          <w:szCs w:val="20"/>
        </w:rPr>
        <w:t xml:space="preserve">                        </w:t>
      </w:r>
      <w:r w:rsidRPr="00F70F79">
        <w:rPr>
          <w:rFonts w:ascii="Times New Roman" w:hAnsi="Times New Roman" w:cs="Times New Roman"/>
          <w:sz w:val="20"/>
          <w:szCs w:val="20"/>
        </w:rPr>
        <w:t>58 – 184</w:t>
      </w:r>
    </w:p>
    <w:sectPr w:rsidR="00B20C6E" w:rsidRPr="00F70F79" w:rsidSect="006C612F">
      <w:footerReference w:type="default" r:id="rId7"/>
      <w:pgSz w:w="11906" w:h="16838" w:code="9"/>
      <w:pgMar w:top="567" w:right="851" w:bottom="567" w:left="851" w:header="709" w:footer="567"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C6E" w:rsidRDefault="00B20C6E" w:rsidP="006C612F">
      <w:pPr>
        <w:spacing w:after="0" w:line="240" w:lineRule="auto"/>
      </w:pPr>
      <w:r>
        <w:separator/>
      </w:r>
    </w:p>
  </w:endnote>
  <w:endnote w:type="continuationSeparator" w:id="0">
    <w:p w:rsidR="00B20C6E" w:rsidRDefault="00B20C6E" w:rsidP="006C61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C6E" w:rsidRDefault="00B20C6E" w:rsidP="00217B02">
    <w:pPr>
      <w:pStyle w:val="Footer"/>
      <w:pBdr>
        <w:top w:val="thinThickSmallGap" w:sz="24" w:space="1" w:color="622423"/>
      </w:pBdr>
      <w:tabs>
        <w:tab w:val="clear" w:pos="4677"/>
        <w:tab w:val="clear" w:pos="9355"/>
        <w:tab w:val="right" w:pos="10204"/>
      </w:tabs>
      <w:rPr>
        <w:rFonts w:ascii="Cambria" w:hAnsi="Cambria" w:cs="Cambria"/>
      </w:rPr>
    </w:pPr>
    <w:r>
      <w:rPr>
        <w:rFonts w:ascii="Cambria" w:hAnsi="Cambria" w:cs="Cambria"/>
      </w:rPr>
      <w:t>Киевский вестник №4 – 15.03.2016г.</w:t>
    </w:r>
    <w:r>
      <w:rPr>
        <w:rFonts w:ascii="Cambria" w:hAnsi="Cambria" w:cs="Cambria"/>
      </w:rPr>
      <w:tab/>
      <w:t xml:space="preserve"> </w:t>
    </w:r>
    <w:fldSimple w:instr=" PAGE   \* MERGEFORMAT ">
      <w:r w:rsidRPr="0087612E">
        <w:rPr>
          <w:rFonts w:ascii="Cambria" w:hAnsi="Cambria" w:cs="Cambria"/>
          <w:noProof/>
        </w:rPr>
        <w:t>1</w:t>
      </w:r>
    </w:fldSimple>
  </w:p>
  <w:p w:rsidR="00B20C6E" w:rsidRDefault="00B20C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C6E" w:rsidRDefault="00B20C6E" w:rsidP="006C612F">
      <w:pPr>
        <w:spacing w:after="0" w:line="240" w:lineRule="auto"/>
      </w:pPr>
      <w:r>
        <w:separator/>
      </w:r>
    </w:p>
  </w:footnote>
  <w:footnote w:type="continuationSeparator" w:id="0">
    <w:p w:rsidR="00B20C6E" w:rsidRDefault="00B20C6E" w:rsidP="006C61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87376"/>
    <w:multiLevelType w:val="hybridMultilevel"/>
    <w:tmpl w:val="C44C3B0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612F"/>
    <w:rsid w:val="00004179"/>
    <w:rsid w:val="00025A3C"/>
    <w:rsid w:val="000541EF"/>
    <w:rsid w:val="000648B1"/>
    <w:rsid w:val="0006737B"/>
    <w:rsid w:val="000B453B"/>
    <w:rsid w:val="000C635B"/>
    <w:rsid w:val="000F2284"/>
    <w:rsid w:val="00105859"/>
    <w:rsid w:val="00157A53"/>
    <w:rsid w:val="001855F5"/>
    <w:rsid w:val="001C6110"/>
    <w:rsid w:val="001D1411"/>
    <w:rsid w:val="001F5097"/>
    <w:rsid w:val="00201821"/>
    <w:rsid w:val="0020312D"/>
    <w:rsid w:val="00217B02"/>
    <w:rsid w:val="00220E46"/>
    <w:rsid w:val="00244DCC"/>
    <w:rsid w:val="00265EE9"/>
    <w:rsid w:val="002A619B"/>
    <w:rsid w:val="002F7106"/>
    <w:rsid w:val="002F72CA"/>
    <w:rsid w:val="00332C62"/>
    <w:rsid w:val="0033718A"/>
    <w:rsid w:val="003629BC"/>
    <w:rsid w:val="00383703"/>
    <w:rsid w:val="003D0C37"/>
    <w:rsid w:val="003D1518"/>
    <w:rsid w:val="00405875"/>
    <w:rsid w:val="0042096E"/>
    <w:rsid w:val="00471618"/>
    <w:rsid w:val="00495A6E"/>
    <w:rsid w:val="004B60F3"/>
    <w:rsid w:val="004D0BED"/>
    <w:rsid w:val="004E16D9"/>
    <w:rsid w:val="00500F66"/>
    <w:rsid w:val="00507BAD"/>
    <w:rsid w:val="0051254F"/>
    <w:rsid w:val="005332E8"/>
    <w:rsid w:val="00542538"/>
    <w:rsid w:val="005442D8"/>
    <w:rsid w:val="00544665"/>
    <w:rsid w:val="005A63F8"/>
    <w:rsid w:val="005C1B05"/>
    <w:rsid w:val="005F129B"/>
    <w:rsid w:val="00603EA9"/>
    <w:rsid w:val="006064A9"/>
    <w:rsid w:val="006572C4"/>
    <w:rsid w:val="00683528"/>
    <w:rsid w:val="006B2AE6"/>
    <w:rsid w:val="006B49F8"/>
    <w:rsid w:val="006C612F"/>
    <w:rsid w:val="00722AFD"/>
    <w:rsid w:val="007353E8"/>
    <w:rsid w:val="007572C4"/>
    <w:rsid w:val="007B7460"/>
    <w:rsid w:val="007C707E"/>
    <w:rsid w:val="007D70D2"/>
    <w:rsid w:val="00827E80"/>
    <w:rsid w:val="008377EC"/>
    <w:rsid w:val="00844F2C"/>
    <w:rsid w:val="00854FC6"/>
    <w:rsid w:val="0086409A"/>
    <w:rsid w:val="0087612E"/>
    <w:rsid w:val="0087660C"/>
    <w:rsid w:val="008B6DF6"/>
    <w:rsid w:val="008F5242"/>
    <w:rsid w:val="009037C7"/>
    <w:rsid w:val="00952BD8"/>
    <w:rsid w:val="00981090"/>
    <w:rsid w:val="009A49AB"/>
    <w:rsid w:val="009B586F"/>
    <w:rsid w:val="009E4CB1"/>
    <w:rsid w:val="00A27DA6"/>
    <w:rsid w:val="00A34BB6"/>
    <w:rsid w:val="00A3528E"/>
    <w:rsid w:val="00A56469"/>
    <w:rsid w:val="00A9360E"/>
    <w:rsid w:val="00AB11D8"/>
    <w:rsid w:val="00AB7C0E"/>
    <w:rsid w:val="00AC0287"/>
    <w:rsid w:val="00AD1D72"/>
    <w:rsid w:val="00B12B80"/>
    <w:rsid w:val="00B20C6E"/>
    <w:rsid w:val="00B212E0"/>
    <w:rsid w:val="00B601EB"/>
    <w:rsid w:val="00BD272B"/>
    <w:rsid w:val="00BD6F05"/>
    <w:rsid w:val="00C07C76"/>
    <w:rsid w:val="00C3027F"/>
    <w:rsid w:val="00C70927"/>
    <w:rsid w:val="00CB2563"/>
    <w:rsid w:val="00CB3683"/>
    <w:rsid w:val="00CE695F"/>
    <w:rsid w:val="00D07856"/>
    <w:rsid w:val="00D71816"/>
    <w:rsid w:val="00D86643"/>
    <w:rsid w:val="00D9069A"/>
    <w:rsid w:val="00D97FA5"/>
    <w:rsid w:val="00DC24F4"/>
    <w:rsid w:val="00DC2A35"/>
    <w:rsid w:val="00DD48CE"/>
    <w:rsid w:val="00E029F1"/>
    <w:rsid w:val="00E36417"/>
    <w:rsid w:val="00E626FD"/>
    <w:rsid w:val="00E73C8C"/>
    <w:rsid w:val="00E816C9"/>
    <w:rsid w:val="00ED499E"/>
    <w:rsid w:val="00F23338"/>
    <w:rsid w:val="00F32034"/>
    <w:rsid w:val="00F70F7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2E8"/>
    <w:pPr>
      <w:spacing w:after="200" w:line="276" w:lineRule="auto"/>
    </w:pPr>
    <w:rPr>
      <w:rFonts w:cs="Calibri"/>
    </w:rPr>
  </w:style>
  <w:style w:type="paragraph" w:styleId="Heading1">
    <w:name w:val="heading 1"/>
    <w:basedOn w:val="Normal"/>
    <w:next w:val="Normal"/>
    <w:link w:val="Heading1Char1"/>
    <w:uiPriority w:val="99"/>
    <w:qFormat/>
    <w:locked/>
    <w:rsid w:val="0087612E"/>
    <w:pPr>
      <w:keepNext/>
      <w:spacing w:before="240" w:after="60" w:line="240" w:lineRule="auto"/>
      <w:outlineLvl w:val="0"/>
    </w:pPr>
    <w:rPr>
      <w:rFonts w:ascii="Cambria" w:hAnsi="Cambria" w:cs="Cambria"/>
      <w:b/>
      <w:bCs/>
      <w:kern w:val="32"/>
      <w:sz w:val="32"/>
      <w:szCs w:val="32"/>
    </w:rPr>
  </w:style>
  <w:style w:type="paragraph" w:styleId="Heading3">
    <w:name w:val="heading 3"/>
    <w:basedOn w:val="Normal"/>
    <w:next w:val="Normal"/>
    <w:link w:val="Heading3Char"/>
    <w:uiPriority w:val="99"/>
    <w:qFormat/>
    <w:locked/>
    <w:rsid w:val="00AC0287"/>
    <w:pPr>
      <w:keepNext/>
      <w:spacing w:after="0" w:line="240" w:lineRule="auto"/>
      <w:jc w:val="center"/>
      <w:outlineLvl w:val="2"/>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9C9"/>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9"/>
    <w:locked/>
    <w:rsid w:val="00AC0287"/>
    <w:rPr>
      <w:b/>
      <w:bCs/>
      <w:sz w:val="28"/>
      <w:szCs w:val="28"/>
      <w:lang w:val="ru-RU" w:eastAsia="ru-RU"/>
    </w:rPr>
  </w:style>
  <w:style w:type="paragraph" w:styleId="Header">
    <w:name w:val="header"/>
    <w:basedOn w:val="Normal"/>
    <w:link w:val="HeaderChar"/>
    <w:uiPriority w:val="99"/>
    <w:rsid w:val="006C612F"/>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C612F"/>
  </w:style>
  <w:style w:type="paragraph" w:styleId="Footer">
    <w:name w:val="footer"/>
    <w:basedOn w:val="Normal"/>
    <w:link w:val="FooterChar"/>
    <w:uiPriority w:val="99"/>
    <w:rsid w:val="006C612F"/>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C612F"/>
  </w:style>
  <w:style w:type="paragraph" w:styleId="BalloonText">
    <w:name w:val="Balloon Text"/>
    <w:basedOn w:val="Normal"/>
    <w:link w:val="BalloonTextChar"/>
    <w:uiPriority w:val="99"/>
    <w:semiHidden/>
    <w:rsid w:val="006C6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612F"/>
    <w:rPr>
      <w:rFonts w:ascii="Tahoma" w:hAnsi="Tahoma" w:cs="Tahoma"/>
      <w:sz w:val="16"/>
      <w:szCs w:val="16"/>
    </w:rPr>
  </w:style>
  <w:style w:type="paragraph" w:customStyle="1" w:styleId="a">
    <w:name w:val="Знак Знак Знак Знак"/>
    <w:basedOn w:val="Normal"/>
    <w:uiPriority w:val="99"/>
    <w:rsid w:val="00F70F79"/>
    <w:pPr>
      <w:spacing w:before="100" w:beforeAutospacing="1" w:after="100" w:afterAutospacing="1" w:line="240" w:lineRule="auto"/>
    </w:pPr>
    <w:rPr>
      <w:rFonts w:ascii="Tahoma" w:hAnsi="Tahoma" w:cs="Tahoma"/>
      <w:sz w:val="20"/>
      <w:szCs w:val="20"/>
      <w:lang w:val="en-US" w:eastAsia="en-US"/>
    </w:rPr>
  </w:style>
  <w:style w:type="character" w:customStyle="1" w:styleId="js-extracted-addressdaria-actionmail-message-map-link">
    <w:name w:val="js-extracted-address daria-action mail-message-map-link"/>
    <w:basedOn w:val="DefaultParagraphFont"/>
    <w:uiPriority w:val="99"/>
    <w:rsid w:val="00F70F79"/>
  </w:style>
  <w:style w:type="character" w:customStyle="1" w:styleId="mail-message-map-nobreak">
    <w:name w:val="mail-message-map-nobreak"/>
    <w:basedOn w:val="DefaultParagraphFont"/>
    <w:uiPriority w:val="99"/>
    <w:rsid w:val="00F70F79"/>
  </w:style>
  <w:style w:type="paragraph" w:styleId="NoSpacing">
    <w:name w:val="No Spacing"/>
    <w:uiPriority w:val="99"/>
    <w:qFormat/>
    <w:rsid w:val="00201821"/>
    <w:rPr>
      <w:rFonts w:cs="Calibri"/>
      <w:lang w:eastAsia="en-US"/>
    </w:rPr>
  </w:style>
  <w:style w:type="paragraph" w:styleId="ListParagraph">
    <w:name w:val="List Paragraph"/>
    <w:basedOn w:val="Normal"/>
    <w:uiPriority w:val="99"/>
    <w:qFormat/>
    <w:rsid w:val="00E36417"/>
    <w:pPr>
      <w:ind w:left="720"/>
    </w:pPr>
  </w:style>
  <w:style w:type="paragraph" w:styleId="BodyText3">
    <w:name w:val="Body Text 3"/>
    <w:basedOn w:val="Normal"/>
    <w:link w:val="BodyText3Char"/>
    <w:uiPriority w:val="99"/>
    <w:rsid w:val="00D97FA5"/>
    <w:pPr>
      <w:spacing w:after="0" w:line="240" w:lineRule="auto"/>
      <w:jc w:val="both"/>
    </w:pPr>
    <w:rPr>
      <w:sz w:val="28"/>
      <w:szCs w:val="28"/>
    </w:rPr>
  </w:style>
  <w:style w:type="character" w:customStyle="1" w:styleId="BodyText3Char">
    <w:name w:val="Body Text 3 Char"/>
    <w:basedOn w:val="DefaultParagraphFont"/>
    <w:link w:val="BodyText3"/>
    <w:uiPriority w:val="99"/>
    <w:semiHidden/>
    <w:locked/>
    <w:rsid w:val="00BD6F05"/>
    <w:rPr>
      <w:sz w:val="16"/>
      <w:szCs w:val="16"/>
    </w:rPr>
  </w:style>
  <w:style w:type="paragraph" w:styleId="BodyText">
    <w:name w:val="Body Text"/>
    <w:basedOn w:val="Normal"/>
    <w:link w:val="BodyTextChar"/>
    <w:uiPriority w:val="99"/>
    <w:rsid w:val="000B453B"/>
    <w:pPr>
      <w:spacing w:after="120"/>
    </w:pPr>
  </w:style>
  <w:style w:type="character" w:customStyle="1" w:styleId="BodyTextChar">
    <w:name w:val="Body Text Char"/>
    <w:basedOn w:val="DefaultParagraphFont"/>
    <w:link w:val="BodyText"/>
    <w:uiPriority w:val="99"/>
    <w:semiHidden/>
    <w:locked/>
    <w:rsid w:val="00BD6F05"/>
  </w:style>
  <w:style w:type="paragraph" w:customStyle="1" w:styleId="a0">
    <w:name w:val="Без интервала"/>
    <w:uiPriority w:val="99"/>
    <w:rsid w:val="000B453B"/>
    <w:rPr>
      <w:rFonts w:cs="Calibri"/>
      <w:lang w:eastAsia="en-US"/>
    </w:rPr>
  </w:style>
  <w:style w:type="paragraph" w:styleId="BodyTextIndent2">
    <w:name w:val="Body Text Indent 2"/>
    <w:basedOn w:val="Normal"/>
    <w:link w:val="BodyTextIndent2Char"/>
    <w:uiPriority w:val="99"/>
    <w:rsid w:val="005C1B05"/>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5442D8"/>
  </w:style>
  <w:style w:type="paragraph" w:styleId="NormalWeb">
    <w:name w:val="Normal (Web)"/>
    <w:basedOn w:val="Normal"/>
    <w:uiPriority w:val="99"/>
    <w:rsid w:val="00603EA9"/>
    <w:pPr>
      <w:spacing w:after="0" w:line="240" w:lineRule="auto"/>
    </w:pPr>
    <w:rPr>
      <w:color w:val="224563"/>
      <w:sz w:val="21"/>
      <w:szCs w:val="21"/>
    </w:rPr>
  </w:style>
  <w:style w:type="character" w:customStyle="1" w:styleId="a1">
    <w:name w:val="Основной текст_"/>
    <w:basedOn w:val="DefaultParagraphFont"/>
    <w:link w:val="2"/>
    <w:uiPriority w:val="99"/>
    <w:locked/>
    <w:rsid w:val="00603EA9"/>
    <w:rPr>
      <w:spacing w:val="7"/>
      <w:sz w:val="24"/>
      <w:szCs w:val="24"/>
      <w:shd w:val="clear" w:color="auto" w:fill="FFFFFF"/>
    </w:rPr>
  </w:style>
  <w:style w:type="paragraph" w:customStyle="1" w:styleId="2">
    <w:name w:val="Основной текст2"/>
    <w:basedOn w:val="Normal"/>
    <w:link w:val="a1"/>
    <w:uiPriority w:val="99"/>
    <w:rsid w:val="00603EA9"/>
    <w:pPr>
      <w:shd w:val="clear" w:color="auto" w:fill="FFFFFF"/>
      <w:spacing w:before="300" w:after="0" w:line="240" w:lineRule="exact"/>
      <w:ind w:hanging="320"/>
      <w:jc w:val="both"/>
    </w:pPr>
    <w:rPr>
      <w:noProof/>
      <w:spacing w:val="7"/>
      <w:sz w:val="24"/>
      <w:szCs w:val="24"/>
      <w:shd w:val="clear" w:color="auto" w:fill="FFFFFF"/>
    </w:rPr>
  </w:style>
  <w:style w:type="character" w:customStyle="1" w:styleId="-1pt">
    <w:name w:val="Основной текст + Интервал -1 pt"/>
    <w:basedOn w:val="a1"/>
    <w:uiPriority w:val="99"/>
    <w:rsid w:val="00603EA9"/>
    <w:rPr>
      <w:rFonts w:ascii="Times New Roman" w:hAnsi="Times New Roman" w:cs="Times New Roman"/>
      <w:spacing w:val="0"/>
      <w:sz w:val="26"/>
      <w:szCs w:val="26"/>
    </w:rPr>
  </w:style>
  <w:style w:type="character" w:styleId="Strong">
    <w:name w:val="Strong"/>
    <w:basedOn w:val="DefaultParagraphFont"/>
    <w:uiPriority w:val="99"/>
    <w:qFormat/>
    <w:locked/>
    <w:rsid w:val="00603EA9"/>
    <w:rPr>
      <w:b/>
      <w:bCs/>
    </w:rPr>
  </w:style>
  <w:style w:type="character" w:styleId="Hyperlink">
    <w:name w:val="Hyperlink"/>
    <w:basedOn w:val="DefaultParagraphFont"/>
    <w:uiPriority w:val="99"/>
    <w:rsid w:val="00603EA9"/>
    <w:rPr>
      <w:color w:val="0000FF"/>
      <w:u w:val="single"/>
    </w:rPr>
  </w:style>
  <w:style w:type="paragraph" w:customStyle="1" w:styleId="H1">
    <w:name w:val="H1"/>
    <w:basedOn w:val="Normal"/>
    <w:next w:val="Normal"/>
    <w:uiPriority w:val="99"/>
    <w:rsid w:val="00603EA9"/>
    <w:pPr>
      <w:keepNext/>
      <w:autoSpaceDE w:val="0"/>
      <w:autoSpaceDN w:val="0"/>
      <w:adjustRightInd w:val="0"/>
      <w:spacing w:before="100" w:after="100" w:line="240" w:lineRule="auto"/>
      <w:outlineLvl w:val="1"/>
    </w:pPr>
    <w:rPr>
      <w:b/>
      <w:bCs/>
      <w:kern w:val="36"/>
      <w:sz w:val="48"/>
      <w:szCs w:val="48"/>
    </w:rPr>
  </w:style>
  <w:style w:type="paragraph" w:customStyle="1" w:styleId="ConsPlusNormal">
    <w:name w:val="ConsPlusNormal"/>
    <w:uiPriority w:val="99"/>
    <w:rsid w:val="00542538"/>
    <w:pPr>
      <w:autoSpaceDE w:val="0"/>
      <w:autoSpaceDN w:val="0"/>
      <w:adjustRightInd w:val="0"/>
    </w:pPr>
    <w:rPr>
      <w:rFonts w:ascii="Arial" w:hAnsi="Arial" w:cs="Arial"/>
      <w:sz w:val="20"/>
      <w:szCs w:val="20"/>
    </w:rPr>
  </w:style>
  <w:style w:type="character" w:customStyle="1" w:styleId="Heading1Char1">
    <w:name w:val="Heading 1 Char1"/>
    <w:link w:val="Heading1"/>
    <w:uiPriority w:val="99"/>
    <w:locked/>
    <w:rsid w:val="0087612E"/>
    <w:rPr>
      <w:rFonts w:ascii="Cambria" w:hAnsi="Cambria" w:cs="Cambria"/>
      <w:b/>
      <w:bCs/>
      <w:kern w:val="32"/>
      <w:sz w:val="32"/>
      <w:szCs w:val="32"/>
      <w:lang w:val="ru-RU" w:eastAsia="ru-RU"/>
    </w:rPr>
  </w:style>
  <w:style w:type="character" w:customStyle="1" w:styleId="a2">
    <w:name w:val="Сильное выделение"/>
    <w:uiPriority w:val="99"/>
    <w:rsid w:val="0087612E"/>
    <w:rPr>
      <w:b/>
      <w:bCs/>
      <w:i/>
      <w:iCs/>
      <w:color w:val="4F81B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164</TotalTime>
  <Pages>3</Pages>
  <Words>1068</Words>
  <Characters>6094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854654</dc:creator>
  <cp:keywords/>
  <dc:description/>
  <cp:lastModifiedBy>123</cp:lastModifiedBy>
  <cp:revision>39</cp:revision>
  <cp:lastPrinted>2016-01-21T06:40:00Z</cp:lastPrinted>
  <dcterms:created xsi:type="dcterms:W3CDTF">2014-11-05T03:02:00Z</dcterms:created>
  <dcterms:modified xsi:type="dcterms:W3CDTF">2016-03-15T03:27:00Z</dcterms:modified>
</cp:coreProperties>
</file>