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79" w:rsidRDefault="0014075F" w:rsidP="00F70F79">
      <w:pPr>
        <w:spacing w:after="0" w:line="240" w:lineRule="auto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pt;margin-top:0;width:506.3pt;height:54pt;z-index:-251655168" wrapcoords="19680 0 448 4500 448 5400 576 9600 480 14400 288 19200 -64 20100 -32 21900 11584 22200 11840 22200 21152 21900 21280 21000 20960 19200 21120 14400 21248 9600 21408 9600 21664 6300 21664 2400 20928 0 20064 0 19680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F70F79" w:rsidRPr="00AD1D72" w:rsidRDefault="00F70F79" w:rsidP="00F70F79">
      <w:pPr>
        <w:spacing w:after="0" w:line="240" w:lineRule="auto"/>
        <w:rPr>
          <w:sz w:val="8"/>
          <w:szCs w:val="8"/>
        </w:rPr>
      </w:pPr>
    </w:p>
    <w:p w:rsidR="00F70F79" w:rsidRDefault="00F70F79" w:rsidP="00F70F79">
      <w:pPr>
        <w:tabs>
          <w:tab w:val="left" w:pos="4280"/>
        </w:tabs>
        <w:spacing w:after="0" w:line="240" w:lineRule="auto"/>
        <w:jc w:val="center"/>
      </w:pPr>
    </w:p>
    <w:p w:rsidR="00F70F79" w:rsidRPr="00E816C9" w:rsidRDefault="00F70F79" w:rsidP="00F70F79">
      <w:pPr>
        <w:tabs>
          <w:tab w:val="left" w:pos="4280"/>
        </w:tabs>
        <w:spacing w:after="0" w:line="240" w:lineRule="auto"/>
        <w:rPr>
          <w:sz w:val="8"/>
          <w:szCs w:val="8"/>
        </w:rPr>
      </w:pPr>
    </w:p>
    <w:p w:rsidR="00F70F79" w:rsidRDefault="0014075F" w:rsidP="00F70F79">
      <w:pPr>
        <w:spacing w:after="0" w:line="240" w:lineRule="auto"/>
      </w:pPr>
      <w:r w:rsidRPr="0014075F">
        <w:rPr>
          <w:noProof/>
          <w:color w:val="000000"/>
        </w:rPr>
        <w:pict>
          <v:shape id="_x0000_s1026" type="#_x0000_t136" style="position:absolute;margin-left:27pt;margin-top:9.85pt;width:90pt;height:27pt;z-index:251660288" fillcolor="black">
            <v:shadow color="#868686"/>
            <v:textpath style="font-family:&quot;Arial&quot;;font-weight:bold;v-text-kern:t" trim="t" fitpath="t" string="СПЕЦВЫПУСК"/>
          </v:shape>
        </w:pict>
      </w:r>
      <w:r>
        <w:rPr>
          <w:noProof/>
        </w:rPr>
        <w:pict>
          <v:shape id="_x0000_s1028" type="#_x0000_t136" style="position:absolute;margin-left:2in;margin-top:-1.4pt;width:340.95pt;height:45pt;z-index:-251654144" wrapcoords="7216 0 760 0 475 360 712 5760 570 11520 380 17280 -95 20160 47 21960 7121 22320 7453 22320 21553 21960 21078 17280 20651 11520 21647 5760 21742 3600 21647 1080 21315 0 7216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F70F79" w:rsidRDefault="00F70F79" w:rsidP="00F70F79">
      <w:pPr>
        <w:spacing w:after="0" w:line="240" w:lineRule="auto"/>
      </w:pPr>
    </w:p>
    <w:p w:rsidR="00F70F79" w:rsidRDefault="00F70F79" w:rsidP="00F70F79">
      <w:pPr>
        <w:spacing w:after="0" w:line="240" w:lineRule="auto"/>
        <w:ind w:firstLine="709"/>
        <w:jc w:val="both"/>
      </w:pPr>
    </w:p>
    <w:p w:rsidR="00F70F79" w:rsidRDefault="00F70F79" w:rsidP="00F70F79">
      <w:pPr>
        <w:spacing w:after="0" w:line="240" w:lineRule="auto"/>
        <w:ind w:firstLine="709"/>
        <w:jc w:val="both"/>
      </w:pPr>
    </w:p>
    <w:p w:rsidR="00F70F79" w:rsidRPr="00E626FD" w:rsidRDefault="00F70F79" w:rsidP="00F70F79">
      <w:pPr>
        <w:spacing w:after="0" w:line="240" w:lineRule="auto"/>
        <w:ind w:firstLine="709"/>
        <w:jc w:val="both"/>
        <w:rPr>
          <w:sz w:val="8"/>
          <w:szCs w:val="8"/>
        </w:rPr>
      </w:pPr>
    </w:p>
    <w:tbl>
      <w:tblPr>
        <w:tblpPr w:leftFromText="180" w:rightFromText="180" w:vertAnchor="text" w:horzAnchor="margin" w:tblpX="396" w:tblpY="97"/>
        <w:tblW w:w="9881" w:type="dxa"/>
        <w:tblLook w:val="01E0"/>
      </w:tblPr>
      <w:tblGrid>
        <w:gridCol w:w="720"/>
        <w:gridCol w:w="2005"/>
        <w:gridCol w:w="7156"/>
      </w:tblGrid>
      <w:tr w:rsidR="00F70F79" w:rsidTr="00D71816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79" w:rsidRPr="004B6720" w:rsidRDefault="00F70F79" w:rsidP="00F772B4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6720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772B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79" w:rsidRPr="004B6720" w:rsidRDefault="00E3318F" w:rsidP="00683528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772B4">
              <w:rPr>
                <w:rFonts w:ascii="Times New Roman" w:hAnsi="Times New Roman"/>
                <w:b/>
              </w:rPr>
              <w:t>.03.2015 г.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79" w:rsidRPr="004B6720" w:rsidRDefault="00F70F79" w:rsidP="003629BC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6720">
              <w:rPr>
                <w:rFonts w:ascii="Times New Roman" w:hAnsi="Times New Roman"/>
                <w:b/>
              </w:rPr>
              <w:t>с. Киевка Татарского района Новосибирской области</w:t>
            </w:r>
          </w:p>
        </w:tc>
      </w:tr>
    </w:tbl>
    <w:p w:rsidR="00F70F79" w:rsidRDefault="00F70F79" w:rsidP="00F70F79">
      <w:pPr>
        <w:spacing w:after="0" w:line="240" w:lineRule="auto"/>
        <w:ind w:firstLine="627"/>
        <w:jc w:val="center"/>
        <w:rPr>
          <w:color w:val="000000"/>
          <w:shd w:val="clear" w:color="auto" w:fill="FFFFFF"/>
        </w:rPr>
      </w:pPr>
    </w:p>
    <w:p w:rsidR="00F70F79" w:rsidRPr="00E3318F" w:rsidRDefault="00F772B4" w:rsidP="00F70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31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ПРОКУРАТУРА РАЗЪЯСНЯЕТ</w:t>
      </w:r>
    </w:p>
    <w:p w:rsidR="00F70F79" w:rsidRPr="00E3318F" w:rsidRDefault="00F70F79" w:rsidP="00E33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72B4" w:rsidRPr="00E3318F" w:rsidRDefault="00F772B4" w:rsidP="00E33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318F">
        <w:rPr>
          <w:rFonts w:ascii="Times New Roman" w:eastAsia="Times New Roman" w:hAnsi="Times New Roman"/>
          <w:bCs/>
          <w:sz w:val="24"/>
          <w:szCs w:val="24"/>
        </w:rPr>
        <w:t>Согласно внесенным изменениям в статью 17.7 Кодекса Российской Федерации об админ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и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стративных правонарушениях (Федеральным законом  от 22.12.2014 N 434-ФЗ)  ужесточается а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д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министративная ответственность должностных лиц за умышленное невыполнение требований прокурора, вытекающих из его полномочий, установленных федеральным законом, а равно зако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н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ных требований следователя, дознавателя или должностного лица, осуществляющего производс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т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 xml:space="preserve">во по делу об административном правонарушении. Для указанных должностных лиц в качестве альтернативного вида административного наказания за совершение названного правонарушения помимо </w:t>
      </w:r>
      <w:r w:rsidRPr="00E3318F">
        <w:rPr>
          <w:rFonts w:ascii="Times New Roman" w:hAnsi="Times New Roman"/>
          <w:sz w:val="24"/>
          <w:szCs w:val="24"/>
        </w:rPr>
        <w:t xml:space="preserve">административного штрафа и административного приостановления деятельности 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пред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у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сматривается дисквалификация на срок от 6 месяцев до 1 года.</w:t>
      </w:r>
    </w:p>
    <w:p w:rsidR="00F772B4" w:rsidRPr="00E3318F" w:rsidRDefault="00F772B4" w:rsidP="00E331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318F">
        <w:rPr>
          <w:rFonts w:ascii="Times New Roman" w:eastAsia="Times New Roman" w:hAnsi="Times New Roman"/>
          <w:bCs/>
          <w:sz w:val="24"/>
          <w:szCs w:val="24"/>
        </w:rPr>
        <w:t>Кроме того, Федеральным законом от 22.12.2014 N 439-ФЗ введено примечание к статье 17.7 КоАП РФ, согласно которому, положения настоящей статьи не распространяются на урегул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и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рованные уголовно-процессуальным законодательством Российской Федерации отношения, св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я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занные с осуществлением прокурором надзора за процессуальной деятельностью органов дозн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а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>ния и органов предварительного следствия.</w:t>
      </w:r>
    </w:p>
    <w:p w:rsidR="00F772B4" w:rsidRPr="00E3318F" w:rsidRDefault="00F772B4" w:rsidP="00F772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772B4" w:rsidRPr="00E3318F" w:rsidRDefault="00F772B4" w:rsidP="00F772B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318F">
        <w:rPr>
          <w:rFonts w:ascii="Times New Roman" w:eastAsia="Times New Roman" w:hAnsi="Times New Roman"/>
          <w:bCs/>
          <w:sz w:val="24"/>
          <w:szCs w:val="24"/>
        </w:rPr>
        <w:t xml:space="preserve">Старший помощник </w:t>
      </w:r>
    </w:p>
    <w:p w:rsidR="00F772B4" w:rsidRPr="00E3318F" w:rsidRDefault="00F772B4" w:rsidP="00F772B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318F">
        <w:rPr>
          <w:rFonts w:ascii="Times New Roman" w:eastAsia="Times New Roman" w:hAnsi="Times New Roman"/>
          <w:bCs/>
          <w:sz w:val="24"/>
          <w:szCs w:val="24"/>
        </w:rPr>
        <w:t>Татарского межрайонного прокурора</w:t>
      </w:r>
    </w:p>
    <w:p w:rsidR="00F772B4" w:rsidRPr="00E3318F" w:rsidRDefault="00F772B4" w:rsidP="00F772B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318F">
        <w:rPr>
          <w:rFonts w:ascii="Times New Roman" w:eastAsia="Times New Roman" w:hAnsi="Times New Roman"/>
          <w:bCs/>
          <w:sz w:val="24"/>
          <w:szCs w:val="24"/>
        </w:rPr>
        <w:t xml:space="preserve">юрист 1 класса                                                                                 </w:t>
      </w:r>
      <w:r w:rsidR="00E3318F">
        <w:rPr>
          <w:rFonts w:ascii="Times New Roman" w:eastAsia="Times New Roman" w:hAnsi="Times New Roman"/>
          <w:bCs/>
          <w:sz w:val="24"/>
          <w:szCs w:val="24"/>
        </w:rPr>
        <w:t xml:space="preserve">                          </w:t>
      </w:r>
      <w:r w:rsidRPr="00E3318F">
        <w:rPr>
          <w:rFonts w:ascii="Times New Roman" w:eastAsia="Times New Roman" w:hAnsi="Times New Roman"/>
          <w:bCs/>
          <w:sz w:val="24"/>
          <w:szCs w:val="24"/>
        </w:rPr>
        <w:t xml:space="preserve">   О.И.Лазарчук</w:t>
      </w:r>
    </w:p>
    <w:p w:rsidR="00F772B4" w:rsidRDefault="00F772B4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Pr="00E3318F" w:rsidRDefault="00E3318F" w:rsidP="00E33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Федеральным законом РФ  от 23.02.2013 №15-ФЗ  «Об охране  здоровья граждан от возде</w:t>
      </w:r>
      <w:r w:rsidRPr="00E3318F">
        <w:rPr>
          <w:rFonts w:ascii="Times New Roman" w:hAnsi="Times New Roman" w:cs="Times New Roman"/>
          <w:sz w:val="24"/>
          <w:szCs w:val="24"/>
        </w:rPr>
        <w:t>й</w:t>
      </w:r>
      <w:r w:rsidRPr="00E3318F">
        <w:rPr>
          <w:rFonts w:ascii="Times New Roman" w:hAnsi="Times New Roman" w:cs="Times New Roman"/>
          <w:sz w:val="24"/>
          <w:szCs w:val="24"/>
        </w:rPr>
        <w:t>ствия окружающего табачного дыма и последствий потребления табака» установлены  огранич</w:t>
      </w:r>
      <w:r w:rsidRPr="00E3318F">
        <w:rPr>
          <w:rFonts w:ascii="Times New Roman" w:hAnsi="Times New Roman" w:cs="Times New Roman"/>
          <w:sz w:val="24"/>
          <w:szCs w:val="24"/>
        </w:rPr>
        <w:t>е</w:t>
      </w:r>
      <w:r w:rsidRPr="00E3318F">
        <w:rPr>
          <w:rFonts w:ascii="Times New Roman" w:hAnsi="Times New Roman" w:cs="Times New Roman"/>
          <w:sz w:val="24"/>
          <w:szCs w:val="24"/>
        </w:rPr>
        <w:t>ния  торговли табачной продукцией и табачными изделиями. В соответствии со ст. 19  указанного Федерального закона</w:t>
      </w:r>
      <w:bookmarkStart w:id="0" w:name="Par2"/>
      <w:bookmarkEnd w:id="0"/>
      <w:r w:rsidRPr="00E3318F">
        <w:rPr>
          <w:rFonts w:ascii="Times New Roman" w:hAnsi="Times New Roman" w:cs="Times New Roman"/>
          <w:sz w:val="24"/>
          <w:szCs w:val="24"/>
        </w:rPr>
        <w:t xml:space="preserve">  розничная торговля табачной продукцией осуществляется в магазинах и п</w:t>
      </w:r>
      <w:r w:rsidRPr="00E3318F">
        <w:rPr>
          <w:rFonts w:ascii="Times New Roman" w:hAnsi="Times New Roman" w:cs="Times New Roman"/>
          <w:sz w:val="24"/>
          <w:szCs w:val="24"/>
        </w:rPr>
        <w:t>а</w:t>
      </w:r>
      <w:r w:rsidRPr="00E3318F">
        <w:rPr>
          <w:rFonts w:ascii="Times New Roman" w:hAnsi="Times New Roman" w:cs="Times New Roman"/>
          <w:sz w:val="24"/>
          <w:szCs w:val="24"/>
        </w:rPr>
        <w:t>вильонах. В целях настоящей статьи под магазином понимается здание или его часть, специально оборудованные, предназначенные для продажи товаров и оказания услуг покупателям и обесп</w:t>
      </w:r>
      <w:r w:rsidRPr="00E3318F">
        <w:rPr>
          <w:rFonts w:ascii="Times New Roman" w:hAnsi="Times New Roman" w:cs="Times New Roman"/>
          <w:sz w:val="24"/>
          <w:szCs w:val="24"/>
        </w:rPr>
        <w:t>е</w:t>
      </w:r>
      <w:r w:rsidRPr="00E3318F">
        <w:rPr>
          <w:rFonts w:ascii="Times New Roman" w:hAnsi="Times New Roman" w:cs="Times New Roman"/>
          <w:sz w:val="24"/>
          <w:szCs w:val="24"/>
        </w:rPr>
        <w:t>ченные торговыми, подсобными, административно-бытовыми помещениями, а также помещени</w:t>
      </w:r>
      <w:r w:rsidRPr="00E3318F">
        <w:rPr>
          <w:rFonts w:ascii="Times New Roman" w:hAnsi="Times New Roman" w:cs="Times New Roman"/>
          <w:sz w:val="24"/>
          <w:szCs w:val="24"/>
        </w:rPr>
        <w:t>я</w:t>
      </w:r>
      <w:r w:rsidRPr="00E3318F">
        <w:rPr>
          <w:rFonts w:ascii="Times New Roman" w:hAnsi="Times New Roman" w:cs="Times New Roman"/>
          <w:sz w:val="24"/>
          <w:szCs w:val="24"/>
        </w:rPr>
        <w:t>ми для приема, хранения товаров и подготовки их к продаже, под павильоном понимается стро</w:t>
      </w:r>
      <w:r w:rsidRPr="00E3318F">
        <w:rPr>
          <w:rFonts w:ascii="Times New Roman" w:hAnsi="Times New Roman" w:cs="Times New Roman"/>
          <w:sz w:val="24"/>
          <w:szCs w:val="24"/>
        </w:rPr>
        <w:t>е</w:t>
      </w:r>
      <w:r w:rsidRPr="00E3318F">
        <w:rPr>
          <w:rFonts w:ascii="Times New Roman" w:hAnsi="Times New Roman" w:cs="Times New Roman"/>
          <w:sz w:val="24"/>
          <w:szCs w:val="24"/>
        </w:rPr>
        <w:t>ние, имеющее торговый зал и рассчитанное на одно рабочее место или несколько рабочих мест.</w:t>
      </w:r>
      <w:bookmarkStart w:id="1" w:name="Par3"/>
      <w:bookmarkEnd w:id="1"/>
    </w:p>
    <w:p w:rsidR="00E3318F" w:rsidRPr="00E3318F" w:rsidRDefault="00E3318F" w:rsidP="00E33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В случае отсутствия в населенном пункте магазинов и павильонов допускается торговля т</w:t>
      </w:r>
      <w:r w:rsidRPr="00E3318F">
        <w:rPr>
          <w:rFonts w:ascii="Times New Roman" w:hAnsi="Times New Roman" w:cs="Times New Roman"/>
          <w:sz w:val="24"/>
          <w:szCs w:val="24"/>
        </w:rPr>
        <w:t>а</w:t>
      </w:r>
      <w:r w:rsidRPr="00E3318F">
        <w:rPr>
          <w:rFonts w:ascii="Times New Roman" w:hAnsi="Times New Roman" w:cs="Times New Roman"/>
          <w:sz w:val="24"/>
          <w:szCs w:val="24"/>
        </w:rPr>
        <w:t>бачной продукцией в других торговых объектах или развозная торговля табачной продукц</w:t>
      </w:r>
      <w:r w:rsidRPr="00E3318F">
        <w:rPr>
          <w:rFonts w:ascii="Times New Roman" w:hAnsi="Times New Roman" w:cs="Times New Roman"/>
          <w:sz w:val="24"/>
          <w:szCs w:val="24"/>
        </w:rPr>
        <w:t>и</w:t>
      </w:r>
      <w:r w:rsidRPr="00E3318F">
        <w:rPr>
          <w:rFonts w:ascii="Times New Roman" w:hAnsi="Times New Roman" w:cs="Times New Roman"/>
          <w:sz w:val="24"/>
          <w:szCs w:val="24"/>
        </w:rPr>
        <w:t>ей.</w:t>
      </w:r>
    </w:p>
    <w:p w:rsidR="00E3318F" w:rsidRPr="00E3318F" w:rsidRDefault="00E3318F" w:rsidP="00E33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Запрещается розничная торговля табачной продукцией в следующих м</w:t>
      </w:r>
      <w:r w:rsidRPr="00E3318F">
        <w:rPr>
          <w:rFonts w:ascii="Times New Roman" w:hAnsi="Times New Roman" w:cs="Times New Roman"/>
          <w:sz w:val="24"/>
          <w:szCs w:val="24"/>
        </w:rPr>
        <w:t>е</w:t>
      </w:r>
      <w:r w:rsidRPr="00E3318F">
        <w:rPr>
          <w:rFonts w:ascii="Times New Roman" w:hAnsi="Times New Roman" w:cs="Times New Roman"/>
          <w:sz w:val="24"/>
          <w:szCs w:val="24"/>
        </w:rPr>
        <w:t>стах:</w:t>
      </w:r>
    </w:p>
    <w:p w:rsidR="00E3318F" w:rsidRPr="00E3318F" w:rsidRDefault="00E3318F" w:rsidP="00E33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</w:t>
      </w:r>
      <w:r w:rsidRPr="00E3318F">
        <w:rPr>
          <w:rFonts w:ascii="Times New Roman" w:hAnsi="Times New Roman" w:cs="Times New Roman"/>
          <w:sz w:val="24"/>
          <w:szCs w:val="24"/>
        </w:rPr>
        <w:t>и</w:t>
      </w:r>
      <w:r w:rsidRPr="00E3318F">
        <w:rPr>
          <w:rFonts w:ascii="Times New Roman" w:hAnsi="Times New Roman" w:cs="Times New Roman"/>
          <w:sz w:val="24"/>
          <w:szCs w:val="24"/>
        </w:rPr>
        <w:t>ческой культуры и спорта, медицинских, реаб</w:t>
      </w:r>
      <w:r w:rsidRPr="00E3318F">
        <w:rPr>
          <w:rFonts w:ascii="Times New Roman" w:hAnsi="Times New Roman" w:cs="Times New Roman"/>
          <w:sz w:val="24"/>
          <w:szCs w:val="24"/>
        </w:rPr>
        <w:t>и</w:t>
      </w:r>
      <w:r w:rsidRPr="00E3318F">
        <w:rPr>
          <w:rFonts w:ascii="Times New Roman" w:hAnsi="Times New Roman" w:cs="Times New Roman"/>
          <w:sz w:val="24"/>
          <w:szCs w:val="24"/>
        </w:rPr>
        <w:t>литационных и санаторно-курортных услуг, на всех видах общественного транспорта (транспорта общего пользования) городского и приг</w:t>
      </w:r>
      <w:r w:rsidRPr="00E3318F">
        <w:rPr>
          <w:rFonts w:ascii="Times New Roman" w:hAnsi="Times New Roman" w:cs="Times New Roman"/>
          <w:sz w:val="24"/>
          <w:szCs w:val="24"/>
        </w:rPr>
        <w:t>о</w:t>
      </w:r>
      <w:r w:rsidRPr="00E3318F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Pr="00E3318F">
        <w:rPr>
          <w:rFonts w:ascii="Times New Roman" w:hAnsi="Times New Roman" w:cs="Times New Roman"/>
          <w:sz w:val="24"/>
          <w:szCs w:val="24"/>
        </w:rPr>
        <w:lastRenderedPageBreak/>
        <w:t>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</w:t>
      </w:r>
      <w:r w:rsidRPr="00E3318F">
        <w:rPr>
          <w:rFonts w:ascii="Times New Roman" w:hAnsi="Times New Roman" w:cs="Times New Roman"/>
          <w:sz w:val="24"/>
          <w:szCs w:val="24"/>
        </w:rPr>
        <w:t>о</w:t>
      </w:r>
      <w:r w:rsidRPr="00E3318F">
        <w:rPr>
          <w:rFonts w:ascii="Times New Roman" w:hAnsi="Times New Roman" w:cs="Times New Roman"/>
          <w:sz w:val="24"/>
          <w:szCs w:val="24"/>
        </w:rPr>
        <w:t>управления;</w:t>
      </w:r>
    </w:p>
    <w:p w:rsidR="00E3318F" w:rsidRPr="00E3318F" w:rsidRDefault="00E3318F" w:rsidP="00E33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2) на расстоянии менее чем сто метров по прямой линии без учета искусственных и естес</w:t>
      </w:r>
      <w:r w:rsidRPr="00E3318F">
        <w:rPr>
          <w:rFonts w:ascii="Times New Roman" w:hAnsi="Times New Roman" w:cs="Times New Roman"/>
          <w:sz w:val="24"/>
          <w:szCs w:val="24"/>
        </w:rPr>
        <w:t>т</w:t>
      </w:r>
      <w:r w:rsidRPr="00E3318F">
        <w:rPr>
          <w:rFonts w:ascii="Times New Roman" w:hAnsi="Times New Roman" w:cs="Times New Roman"/>
          <w:sz w:val="24"/>
          <w:szCs w:val="24"/>
        </w:rPr>
        <w:t>венных преград от ближайшей точки, граничащей с территорией, предназначенной для оказания образовател</w:t>
      </w:r>
      <w:r w:rsidRPr="00E3318F">
        <w:rPr>
          <w:rFonts w:ascii="Times New Roman" w:hAnsi="Times New Roman" w:cs="Times New Roman"/>
          <w:sz w:val="24"/>
          <w:szCs w:val="24"/>
        </w:rPr>
        <w:t>ь</w:t>
      </w:r>
      <w:r w:rsidRPr="00E3318F">
        <w:rPr>
          <w:rFonts w:ascii="Times New Roman" w:hAnsi="Times New Roman" w:cs="Times New Roman"/>
          <w:sz w:val="24"/>
          <w:szCs w:val="24"/>
        </w:rPr>
        <w:t>ных услуг;</w:t>
      </w:r>
    </w:p>
    <w:p w:rsidR="00E3318F" w:rsidRPr="00E3318F" w:rsidRDefault="00E3318F" w:rsidP="00E331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3) на территориях и в помещениях (за исключением магазинов беспошлинной торговли) ж</w:t>
      </w:r>
      <w:r w:rsidRPr="00E3318F">
        <w:rPr>
          <w:rFonts w:ascii="Times New Roman" w:hAnsi="Times New Roman" w:cs="Times New Roman"/>
          <w:sz w:val="24"/>
          <w:szCs w:val="24"/>
        </w:rPr>
        <w:t>е</w:t>
      </w:r>
      <w:r w:rsidRPr="00E3318F">
        <w:rPr>
          <w:rFonts w:ascii="Times New Roman" w:hAnsi="Times New Roman" w:cs="Times New Roman"/>
          <w:sz w:val="24"/>
          <w:szCs w:val="24"/>
        </w:rPr>
        <w:t>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</w:t>
      </w:r>
      <w:r w:rsidRPr="00E3318F">
        <w:rPr>
          <w:rFonts w:ascii="Times New Roman" w:hAnsi="Times New Roman" w:cs="Times New Roman"/>
          <w:sz w:val="24"/>
          <w:szCs w:val="24"/>
        </w:rPr>
        <w:t>е</w:t>
      </w:r>
      <w:r w:rsidRPr="00E3318F">
        <w:rPr>
          <w:rFonts w:ascii="Times New Roman" w:hAnsi="Times New Roman" w:cs="Times New Roman"/>
          <w:sz w:val="24"/>
          <w:szCs w:val="24"/>
        </w:rPr>
        <w:t>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E3318F" w:rsidRPr="00E3318F" w:rsidRDefault="00E3318F" w:rsidP="00E33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18F" w:rsidRPr="00E3318F" w:rsidRDefault="00E3318F" w:rsidP="00E3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 xml:space="preserve">Старший помощник </w:t>
      </w:r>
    </w:p>
    <w:p w:rsidR="00E3318F" w:rsidRPr="00E3318F" w:rsidRDefault="00E3318F" w:rsidP="00E3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межрайонного прокурора</w:t>
      </w:r>
    </w:p>
    <w:p w:rsidR="00E3318F" w:rsidRDefault="00E3318F" w:rsidP="00E3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 xml:space="preserve">младший советник юстиции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3318F">
        <w:rPr>
          <w:rFonts w:ascii="Times New Roman" w:hAnsi="Times New Roman" w:cs="Times New Roman"/>
          <w:sz w:val="24"/>
          <w:szCs w:val="24"/>
        </w:rPr>
        <w:t xml:space="preserve">    Н.В. Колтышева</w:t>
      </w:r>
    </w:p>
    <w:p w:rsidR="00E3318F" w:rsidRDefault="00E3318F" w:rsidP="00E3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8F" w:rsidRDefault="00E3318F" w:rsidP="00E3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8F" w:rsidRPr="00E3318F" w:rsidRDefault="00E3318F" w:rsidP="00E3318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Федеральным законом от 21.07.2014 №227-ФЗ «О внесении изменений в отдельные закон</w:t>
      </w:r>
      <w:r w:rsidRPr="00E3318F">
        <w:rPr>
          <w:rFonts w:ascii="Times New Roman" w:hAnsi="Times New Roman" w:cs="Times New Roman"/>
          <w:sz w:val="24"/>
          <w:szCs w:val="24"/>
        </w:rPr>
        <w:t>о</w:t>
      </w:r>
      <w:r w:rsidRPr="00E3318F">
        <w:rPr>
          <w:rFonts w:ascii="Times New Roman" w:hAnsi="Times New Roman" w:cs="Times New Roman"/>
          <w:sz w:val="24"/>
          <w:szCs w:val="24"/>
        </w:rPr>
        <w:t>дательные акты Российской Федерации в связи с совершенствованием законодательства об обор</w:t>
      </w:r>
      <w:r w:rsidRPr="00E3318F">
        <w:rPr>
          <w:rFonts w:ascii="Times New Roman" w:hAnsi="Times New Roman" w:cs="Times New Roman"/>
          <w:sz w:val="24"/>
          <w:szCs w:val="24"/>
        </w:rPr>
        <w:t>о</w:t>
      </w:r>
      <w:r w:rsidRPr="00E3318F">
        <w:rPr>
          <w:rFonts w:ascii="Times New Roman" w:hAnsi="Times New Roman" w:cs="Times New Roman"/>
          <w:sz w:val="24"/>
          <w:szCs w:val="24"/>
        </w:rPr>
        <w:t>те оружия» ужесточены требования к обороту оружия на территории Российской Федерации.</w:t>
      </w:r>
    </w:p>
    <w:p w:rsidR="00E3318F" w:rsidRPr="00E3318F" w:rsidRDefault="00E3318F" w:rsidP="00E3318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В частности, установлен запрет на ношение огнестрельного оружия в состояния опьянения и ношение огнестрельного оружия ограниченного поражения на территориях образовательных о</w:t>
      </w:r>
      <w:r w:rsidRPr="00E3318F">
        <w:rPr>
          <w:rFonts w:ascii="Times New Roman" w:hAnsi="Times New Roman" w:cs="Times New Roman"/>
          <w:sz w:val="24"/>
          <w:szCs w:val="24"/>
        </w:rPr>
        <w:t>р</w:t>
      </w:r>
      <w:r w:rsidRPr="00E3318F">
        <w:rPr>
          <w:rFonts w:ascii="Times New Roman" w:hAnsi="Times New Roman" w:cs="Times New Roman"/>
          <w:sz w:val="24"/>
          <w:szCs w:val="24"/>
        </w:rPr>
        <w:t>ганизаций, за исключением организаций, уставные цели и задачи которых предусматривают и</w:t>
      </w:r>
      <w:r w:rsidRPr="00E3318F">
        <w:rPr>
          <w:rFonts w:ascii="Times New Roman" w:hAnsi="Times New Roman" w:cs="Times New Roman"/>
          <w:sz w:val="24"/>
          <w:szCs w:val="24"/>
        </w:rPr>
        <w:t>с</w:t>
      </w:r>
      <w:r w:rsidRPr="00E3318F">
        <w:rPr>
          <w:rFonts w:ascii="Times New Roman" w:hAnsi="Times New Roman" w:cs="Times New Roman"/>
          <w:sz w:val="24"/>
          <w:szCs w:val="24"/>
        </w:rPr>
        <w:t>пользование оружия. Увеличен с 18 до 21 года минимальный возраст, с которого граждане РФ м</w:t>
      </w:r>
      <w:r w:rsidRPr="00E3318F">
        <w:rPr>
          <w:rFonts w:ascii="Times New Roman" w:hAnsi="Times New Roman" w:cs="Times New Roman"/>
          <w:sz w:val="24"/>
          <w:szCs w:val="24"/>
        </w:rPr>
        <w:t>о</w:t>
      </w:r>
      <w:r w:rsidRPr="00E3318F">
        <w:rPr>
          <w:rFonts w:ascii="Times New Roman" w:hAnsi="Times New Roman" w:cs="Times New Roman"/>
          <w:sz w:val="24"/>
          <w:szCs w:val="24"/>
        </w:rPr>
        <w:t>гут приобретать гражданское огнестрельное оружие ограниченного поражения. Предусмотрено проведение медицинского освидетельствования граждан на наличие медицинских противопоказ</w:t>
      </w:r>
      <w:r w:rsidRPr="00E3318F">
        <w:rPr>
          <w:rFonts w:ascii="Times New Roman" w:hAnsi="Times New Roman" w:cs="Times New Roman"/>
          <w:sz w:val="24"/>
          <w:szCs w:val="24"/>
        </w:rPr>
        <w:t>а</w:t>
      </w:r>
      <w:r w:rsidRPr="00E3318F">
        <w:rPr>
          <w:rFonts w:ascii="Times New Roman" w:hAnsi="Times New Roman" w:cs="Times New Roman"/>
          <w:sz w:val="24"/>
          <w:szCs w:val="24"/>
        </w:rPr>
        <w:t>ний к владению оружием.</w:t>
      </w:r>
    </w:p>
    <w:p w:rsidR="00E3318F" w:rsidRPr="00E3318F" w:rsidRDefault="00E3318F" w:rsidP="00E3318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18F" w:rsidRPr="00E3318F" w:rsidRDefault="00E3318F" w:rsidP="00E331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318F" w:rsidRPr="00E3318F" w:rsidRDefault="00E3318F" w:rsidP="00E331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>Заместитель Татарского межрайонного прокурора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3318F" w:rsidRPr="00E3318F" w:rsidRDefault="00E3318F" w:rsidP="00E331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3318F">
        <w:rPr>
          <w:rFonts w:ascii="Times New Roman" w:hAnsi="Times New Roman" w:cs="Times New Roman"/>
          <w:sz w:val="24"/>
          <w:szCs w:val="24"/>
        </w:rPr>
        <w:t xml:space="preserve">советник юстиции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3318F">
        <w:rPr>
          <w:rFonts w:ascii="Times New Roman" w:hAnsi="Times New Roman" w:cs="Times New Roman"/>
          <w:sz w:val="24"/>
          <w:szCs w:val="24"/>
        </w:rPr>
        <w:t xml:space="preserve">Н.В. Чурилова </w:t>
      </w:r>
    </w:p>
    <w:p w:rsidR="00E3318F" w:rsidRDefault="00E3318F" w:rsidP="00E3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8F" w:rsidRDefault="00E3318F" w:rsidP="00E3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8F" w:rsidRDefault="00E3318F" w:rsidP="00E3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8F" w:rsidRPr="00E3318F" w:rsidRDefault="00E3318F" w:rsidP="00E3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2B4" w:rsidRDefault="00F772B4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B4" w:rsidRDefault="00F772B4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18F" w:rsidRDefault="00E3318F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9BC" w:rsidRDefault="003629BC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F79" w:rsidRP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Ответственный за выпуск: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Наш адрес: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Тираж: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Телефон: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F79">
        <w:rPr>
          <w:rFonts w:ascii="Times New Roman" w:hAnsi="Times New Roman" w:cs="Times New Roman"/>
          <w:sz w:val="20"/>
          <w:szCs w:val="20"/>
        </w:rPr>
        <w:t>БЕСПЛАТНО</w:t>
      </w:r>
    </w:p>
    <w:p w:rsidR="00F70F79" w:rsidRP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9">
        <w:rPr>
          <w:rFonts w:ascii="Times New Roman" w:hAnsi="Times New Roman" w:cs="Times New Roman"/>
          <w:sz w:val="20"/>
          <w:szCs w:val="20"/>
        </w:rPr>
        <w:t xml:space="preserve">     </w:t>
      </w:r>
      <w:r w:rsidR="00F772B4">
        <w:rPr>
          <w:rFonts w:ascii="Times New Roman" w:hAnsi="Times New Roman" w:cs="Times New Roman"/>
          <w:sz w:val="20"/>
          <w:szCs w:val="20"/>
        </w:rPr>
        <w:t xml:space="preserve">Кирченко О. И.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632114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50 экз.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58 – 175  </w:t>
      </w:r>
    </w:p>
    <w:p w:rsidR="00F70F79" w:rsidRP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с. Киевка ул Гагарина, д. № 39.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58 – 184</w:t>
      </w:r>
    </w:p>
    <w:sectPr w:rsidR="00F70F79" w:rsidRPr="00F70F79" w:rsidSect="006C612F">
      <w:footerReference w:type="default" r:id="rId7"/>
      <w:pgSz w:w="11906" w:h="16838" w:code="9"/>
      <w:pgMar w:top="567" w:right="851" w:bottom="567" w:left="851" w:header="709" w:footer="56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31" w:rsidRDefault="001F7D31" w:rsidP="006C612F">
      <w:pPr>
        <w:spacing w:after="0" w:line="240" w:lineRule="auto"/>
      </w:pPr>
      <w:r>
        <w:separator/>
      </w:r>
    </w:p>
  </w:endnote>
  <w:endnote w:type="continuationSeparator" w:id="1">
    <w:p w:rsidR="001F7D31" w:rsidRDefault="001F7D31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2F" w:rsidRDefault="006C612F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Киевский вестник № </w:t>
    </w:r>
    <w:r w:rsidR="00F772B4">
      <w:rPr>
        <w:rFonts w:asciiTheme="majorHAnsi" w:hAnsiTheme="majorHAnsi"/>
      </w:rPr>
      <w:t>6</w:t>
    </w:r>
    <w:r>
      <w:rPr>
        <w:rFonts w:asciiTheme="majorHAnsi" w:hAnsiTheme="majorHAnsi"/>
      </w:rPr>
      <w:t xml:space="preserve"> – </w:t>
    </w:r>
    <w:r w:rsidR="00E3318F">
      <w:rPr>
        <w:rFonts w:asciiTheme="majorHAnsi" w:hAnsiTheme="majorHAnsi"/>
      </w:rPr>
      <w:t>25</w:t>
    </w:r>
    <w:r w:rsidR="00F772B4">
      <w:rPr>
        <w:rFonts w:asciiTheme="majorHAnsi" w:hAnsiTheme="majorHAnsi"/>
      </w:rPr>
      <w:t>.03.2015г.</w:t>
    </w:r>
    <w:r w:rsidR="00683528">
      <w:rPr>
        <w:rFonts w:asciiTheme="majorHAnsi" w:hAnsiTheme="majorHAnsi"/>
      </w:rPr>
      <w:t xml:space="preserve"> (спецвыпуск)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E3318F" w:rsidRPr="00E3318F">
        <w:rPr>
          <w:rFonts w:asciiTheme="majorHAnsi" w:hAnsiTheme="majorHAnsi"/>
          <w:noProof/>
        </w:rPr>
        <w:t>2</w:t>
      </w:r>
    </w:fldSimple>
  </w:p>
  <w:p w:rsidR="006C612F" w:rsidRDefault="006C61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31" w:rsidRDefault="001F7D31" w:rsidP="006C612F">
      <w:pPr>
        <w:spacing w:after="0" w:line="240" w:lineRule="auto"/>
      </w:pPr>
      <w:r>
        <w:separator/>
      </w:r>
    </w:p>
  </w:footnote>
  <w:footnote w:type="continuationSeparator" w:id="1">
    <w:p w:rsidR="001F7D31" w:rsidRDefault="001F7D31" w:rsidP="006C6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12F"/>
    <w:rsid w:val="0014075F"/>
    <w:rsid w:val="00157A53"/>
    <w:rsid w:val="001921AF"/>
    <w:rsid w:val="001F7D31"/>
    <w:rsid w:val="003629BC"/>
    <w:rsid w:val="005332E8"/>
    <w:rsid w:val="00683528"/>
    <w:rsid w:val="006C612F"/>
    <w:rsid w:val="007C707E"/>
    <w:rsid w:val="00936C42"/>
    <w:rsid w:val="00C07C76"/>
    <w:rsid w:val="00E3318F"/>
    <w:rsid w:val="00F70F79"/>
    <w:rsid w:val="00F7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12F"/>
  </w:style>
  <w:style w:type="paragraph" w:styleId="a5">
    <w:name w:val="footer"/>
    <w:basedOn w:val="a"/>
    <w:link w:val="a6"/>
    <w:uiPriority w:val="99"/>
    <w:unhideWhenUsed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12F"/>
  </w:style>
  <w:style w:type="paragraph" w:styleId="a7">
    <w:name w:val="Balloon Text"/>
    <w:basedOn w:val="a"/>
    <w:link w:val="a8"/>
    <w:uiPriority w:val="99"/>
    <w:semiHidden/>
    <w:unhideWhenUsed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12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70F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a0"/>
    <w:rsid w:val="00F70F79"/>
  </w:style>
  <w:style w:type="character" w:customStyle="1" w:styleId="mail-message-map-nobreak">
    <w:name w:val="mail-message-map-nobreak"/>
    <w:basedOn w:val="a0"/>
    <w:rsid w:val="00F70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A8E6-0B3C-4AF0-93C1-CB5EFFC5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Администратор</cp:lastModifiedBy>
  <cp:revision>7</cp:revision>
  <cp:lastPrinted>2015-02-12T04:23:00Z</cp:lastPrinted>
  <dcterms:created xsi:type="dcterms:W3CDTF">2014-11-05T03:02:00Z</dcterms:created>
  <dcterms:modified xsi:type="dcterms:W3CDTF">2015-03-27T06:11:00Z</dcterms:modified>
</cp:coreProperties>
</file>