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E6" w:rsidRPr="002538E6" w:rsidRDefault="002538E6" w:rsidP="002538E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Лесные пожары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Уголовная ответственность за нарушение требований пожарной безопасности в лесах.</w:t>
      </w:r>
      <w:r w:rsidRPr="002538E6">
        <w:rPr>
          <w:rFonts w:ascii="Times New Roman" w:eastAsia="Times New Roman" w:hAnsi="Times New Roman" w:cs="Times New Roman"/>
          <w:sz w:val="24"/>
          <w:szCs w:val="24"/>
        </w:rPr>
        <w:br/>
        <w:t>Сохранение леса как природного богатства нашей страны актуально в наше время. Обладая значительными лесными ресурсами, сталкиваемся с лесными пожарами. Ежегодно от лесных пожаров гибнут гектары леса.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В соответствии с Лесным </w:t>
      </w:r>
      <w:hyperlink r:id="rId4" w:history="1">
        <w:r w:rsidRPr="0025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 России право распоряжения лесом передано в субъекты Российской Федерации. Таким образом, именно регионы обязаны следить за лесами, в том числе и оберегать от пожаров. Практика показывает, что 9 из 10 лесных пожаров возникают по вине человека. Причиной возникновения пожаров является неосторожное обращение населения с огнем. Пожары, возникшие на степных участках, в некоторых случаях переходят в лесные массивы. Ежегодные лесные пожары причиняют значительный ущерб экологии. Усугубляясь природными и погодными условиями в ряде территорий, они наносят </w:t>
      </w:r>
      <w:proofErr w:type="spellStart"/>
      <w:r w:rsidRPr="002538E6">
        <w:rPr>
          <w:rFonts w:ascii="Times New Roman" w:eastAsia="Times New Roman" w:hAnsi="Times New Roman" w:cs="Times New Roman"/>
          <w:sz w:val="24"/>
          <w:szCs w:val="24"/>
        </w:rPr>
        <w:t>трудновосполнимый</w:t>
      </w:r>
      <w:proofErr w:type="spellEnd"/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 ущерб природе и населению. Опасность природных пожаров не вызывает сомнения, и это подтверждается тем, что в уголовном законодательстве есть ответственность за их причинение.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Массовые весенние выжигания сухой травы стали привычными, и население относится к ним как к норме. А ведь в результате может быть уничтожена огнем не только значительная площадь лесов, но и жилые дома в населенных пунктах, на восстановление которых потребуются  финансовые средства.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Основными причинами возникновения лесных и торфяных пожаров является: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1. Несоблюдение населением требований пожарной безопасности в лесах и на торфяных месторождениях, неосторожное обращение с огнем.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2. Разведение костров </w:t>
      </w:r>
      <w:proofErr w:type="gramStart"/>
      <w:r w:rsidRPr="002538E6">
        <w:rPr>
          <w:rFonts w:ascii="Times New Roman" w:eastAsia="Times New Roman" w:hAnsi="Times New Roman" w:cs="Times New Roman"/>
          <w:sz w:val="24"/>
          <w:szCs w:val="24"/>
        </w:rPr>
        <w:t>вне</w:t>
      </w:r>
      <w:proofErr w:type="gramEnd"/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 специально подготовленных для этого местах.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3. Сжигание лесозаготовителями порубочных остатков на лесосеках.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4. Поджог, с целью сокрытия преступлений, связанных с незаконной рубкой и вывозом леса.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Усугубляют ситуацию заброшенные сельхоз участки, буреломы в лесах.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На распространенность возгорания лесов и торфяников влияют и природные условия (засушливое лето, отсутствие осадков и высокие среднесуточные температуры, фокусирование солнечных лучей, удар молнии, сухие грозы и др.).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За нарушение правил пожарной безопасности в лесах законодательством Российской Федерации предусмотрена как административная, так и уголовная ответственность.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предусмотрена </w:t>
      </w:r>
      <w:hyperlink r:id="rId5" w:history="1">
        <w:r w:rsidRPr="002538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261</w:t>
        </w:r>
      </w:hyperlink>
      <w:r w:rsidRPr="002538E6">
        <w:rPr>
          <w:rFonts w:ascii="Times New Roman" w:eastAsia="Times New Roman" w:hAnsi="Times New Roman" w:cs="Times New Roman"/>
          <w:sz w:val="24"/>
          <w:szCs w:val="24"/>
        </w:rPr>
        <w:t> Уголовного кодекса Российской Федерации  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Санкция указанной статьи с учетом внесенных в 2011 году изменений, связанных с ужесточением ответственности, в настоящее время  предусматривает штраф в размере от </w:t>
      </w:r>
      <w:r w:rsidRPr="002538E6">
        <w:rPr>
          <w:rFonts w:ascii="Times New Roman" w:eastAsia="Times New Roman" w:hAnsi="Times New Roman" w:cs="Times New Roman"/>
          <w:sz w:val="24"/>
          <w:szCs w:val="24"/>
        </w:rPr>
        <w:lastRenderedPageBreak/>
        <w:t>100 тыс. до 250 тыс. руб. или в размере заработной платы или иного дохода осужденного за период до 2 лет. Либо обязательными работами на срок 480 часов, либо исправительными работами на срок до 2 лет, либо лишением свободы на срок до 3 лет.  </w:t>
      </w:r>
      <w:proofErr w:type="gramStart"/>
      <w:r w:rsidRPr="002538E6">
        <w:rPr>
          <w:rFonts w:ascii="Times New Roman" w:eastAsia="Times New Roman" w:hAnsi="Times New Roman" w:cs="Times New Roman"/>
          <w:sz w:val="24"/>
          <w:szCs w:val="24"/>
        </w:rPr>
        <w:t>Те же деяния с причинением крупного ущерба наказываются штрафом в размере 150 - 250 тыс. руб. или в размере заработной платы или иного дохода осужденного за период до 2,5 лет, либо обязательными работами на срок до 480 часов, либо исправительными работами на срок до 2 лет, либо лишением свободы на срок до 4 лет.</w:t>
      </w:r>
      <w:proofErr w:type="gramEnd"/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Уничтожение или повреждение лесных насаждений и иных насаждений путем поджога, иным </w:t>
      </w:r>
      <w:proofErr w:type="spellStart"/>
      <w:r w:rsidRPr="002538E6">
        <w:rPr>
          <w:rFonts w:ascii="Times New Roman" w:eastAsia="Times New Roman" w:hAnsi="Times New Roman" w:cs="Times New Roman"/>
          <w:sz w:val="24"/>
          <w:szCs w:val="24"/>
        </w:rPr>
        <w:t>общеопасным</w:t>
      </w:r>
      <w:proofErr w:type="spellEnd"/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 способом, либо в результате загрязнения или иного негативного воздействия наказывается штрафом, в размере от 250 тыс. до 400 тыс. руб. или в размере заработной платы или иного дохода осужденного за период от 1 года до 2 лет. Либо лишением свободы на срок до 8 лет, со штрафом в размере от 100 тыс. до 300 тыс. руб. или в размере заработной платы или иного дохода осужденного за период от 1 месяца до 1 года, либо без такового.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Те же деяния, если они причинили крупный ущерб, наказываются штрафом в размере 350 - 500 тыс. руб., или в размере заработной платы или иного дохода осужденного за период от 2 до 3 лет. Либо лишением свободы на срок до 10 лет со штрафом в размере 100 - 300 тыс. руб. или в размере заработной платы или иного дохода осужденного за период от 1 месяца до 1 года либо без такового.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Крупным ущербом, </w:t>
      </w:r>
      <w:proofErr w:type="gramStart"/>
      <w:r w:rsidRPr="002538E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2538E6">
        <w:rPr>
          <w:rFonts w:ascii="Times New Roman" w:eastAsia="Times New Roman" w:hAnsi="Times New Roman" w:cs="Times New Roman"/>
          <w:sz w:val="24"/>
          <w:szCs w:val="24"/>
        </w:rPr>
        <w:t xml:space="preserve"> уголовного кодекса Российской Федерации  признается ущерб, если стоимость уничтоженных или поврежденных лесных насаждений и иных насаждений, исчисленная по утвержденным Правительством Российской Федерации таксам, превышает 50 тыс. руб.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Однако, несмотря на произошедшее в последнее время ужесточение ответственности за подобные деяния, острота проблемы не снижается.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sz w:val="24"/>
          <w:szCs w:val="24"/>
        </w:rPr>
        <w:t>С наступлением весенне-летнего периода проблема лесных пожаров наиболее актуальна.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обнаружили начинающийся пожар</w:t>
      </w:r>
      <w:r w:rsidRPr="002538E6">
        <w:rPr>
          <w:rFonts w:ascii="Times New Roman" w:eastAsia="Times New Roman" w:hAnsi="Times New Roman" w:cs="Times New Roman"/>
          <w:sz w:val="24"/>
          <w:szCs w:val="24"/>
        </w:rPr>
        <w:t>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 Если пожар достаточно сильный, и вы не можете потушить его своими силами, позвоните в пожарную охрану и сообщите о найденном очаге возгорания.</w:t>
      </w:r>
      <w:r w:rsidRPr="002538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538E6" w:rsidRPr="002538E6" w:rsidRDefault="002538E6" w:rsidP="00253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8E6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 пожарной охраны – 01.</w:t>
      </w:r>
      <w:r w:rsidRPr="002538E6">
        <w:rPr>
          <w:rFonts w:ascii="Times New Roman" w:eastAsia="Times New Roman" w:hAnsi="Times New Roman" w:cs="Times New Roman"/>
          <w:sz w:val="24"/>
          <w:szCs w:val="24"/>
        </w:rPr>
        <w:t> Чтобы позвонить с мобильного телефона на номера 01, 02, 03 или 04, необходимо добавить в конце цифру «0» (010, 020 и т.д.), или набрать перед двузначным номером цифру «1» (101, 102 и т.д.).</w:t>
      </w:r>
    </w:p>
    <w:p w:rsidR="0040357A" w:rsidRDefault="0040357A"/>
    <w:sectPr w:rsidR="0040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538E6"/>
    <w:rsid w:val="002538E6"/>
    <w:rsid w:val="0040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8E6"/>
    <w:rPr>
      <w:b/>
      <w:bCs/>
    </w:rPr>
  </w:style>
  <w:style w:type="character" w:styleId="a5">
    <w:name w:val="Hyperlink"/>
    <w:basedOn w:val="a0"/>
    <w:uiPriority w:val="99"/>
    <w:semiHidden/>
    <w:unhideWhenUsed/>
    <w:rsid w:val="00253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1D316238E869B005B0C677243290858ADA67CAF04C7DE91D11EBDCCC5067DE4E271208FANAt9L" TargetMode="External"/><Relationship Id="rId4" Type="http://schemas.openxmlformats.org/officeDocument/2006/relationships/hyperlink" Target="consultantplus://offline/ref=FA1D316238E869B005B0C677243290858ADB65C5FA4F7DE91D11EBDCCCN5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4664</Characters>
  <Application>Microsoft Office Word</Application>
  <DocSecurity>0</DocSecurity>
  <Lines>38</Lines>
  <Paragraphs>10</Paragraphs>
  <ScaleCrop>false</ScaleCrop>
  <Company>Grizli777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Киевка</dc:creator>
  <cp:keywords/>
  <dc:description/>
  <cp:lastModifiedBy>Киевка</cp:lastModifiedBy>
  <cp:revision>3</cp:revision>
  <dcterms:created xsi:type="dcterms:W3CDTF">2017-08-21T05:37:00Z</dcterms:created>
  <dcterms:modified xsi:type="dcterms:W3CDTF">2017-08-21T05:38:00Z</dcterms:modified>
</cp:coreProperties>
</file>