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7B" w:rsidRPr="005E1EA7" w:rsidRDefault="00E6547B" w:rsidP="00E6547B">
      <w:pPr>
        <w:jc w:val="center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СОВЕТ ДЕПУТАТОВ КИЕВСКОГО</w:t>
      </w:r>
    </w:p>
    <w:p w:rsidR="00E6547B" w:rsidRPr="005E1EA7" w:rsidRDefault="00E6547B" w:rsidP="00E6547B">
      <w:pPr>
        <w:jc w:val="center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СЕЛЬСОВЕТА ТАТАРСКОГО РАЙОНА</w:t>
      </w:r>
    </w:p>
    <w:p w:rsidR="00E6547B" w:rsidRPr="005E1EA7" w:rsidRDefault="00E6547B" w:rsidP="00E6547B">
      <w:pPr>
        <w:jc w:val="center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НОВОСИБИРСКОЙ ОБЛАСТИ</w:t>
      </w:r>
    </w:p>
    <w:p w:rsidR="00E6547B" w:rsidRPr="005E1EA7" w:rsidRDefault="00E6547B" w:rsidP="00E6547B">
      <w:pPr>
        <w:jc w:val="center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E6547B" w:rsidRPr="005E1EA7" w:rsidRDefault="00E6547B" w:rsidP="00E6547B">
      <w:pPr>
        <w:jc w:val="center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(двадцать пятой   сессии шестого созыва)</w:t>
      </w:r>
    </w:p>
    <w:p w:rsidR="00E6547B" w:rsidRPr="005E1EA7" w:rsidRDefault="00E6547B" w:rsidP="00E6547B">
      <w:pPr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 xml:space="preserve">от      28.10.2022г.                                    с. Киевка                                                    №21 </w:t>
      </w:r>
    </w:p>
    <w:p w:rsidR="00E6547B" w:rsidRPr="005E1EA7" w:rsidRDefault="00E6547B" w:rsidP="00E6547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О ВНЕСЕНИИ ИЗМЕНЕНИЙ В УСТАВ СЕЛЬСКОГО ПОСЕЛЕНИЯ КИЕВСКОГО СЕЛЬСОВЕТА ТАТАРСКОГО МУНИЦИПАЛЬНОГО РАЙОНА НОВОСИБИРСКОЙ ОБЛАСТИ</w:t>
      </w:r>
    </w:p>
    <w:p w:rsidR="00E6547B" w:rsidRPr="005E1EA7" w:rsidRDefault="00E6547B" w:rsidP="00E6547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E6547B" w:rsidRPr="005E1EA7" w:rsidRDefault="00E6547B" w:rsidP="00E6547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E1EA7">
        <w:rPr>
          <w:rFonts w:ascii="Arial" w:hAnsi="Arial" w:cs="Arial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Киевского сельсовета Татарского  района Новосибирской области</w:t>
      </w:r>
    </w:p>
    <w:p w:rsidR="00E6547B" w:rsidRPr="005E1EA7" w:rsidRDefault="00E6547B" w:rsidP="00E6547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E6547B" w:rsidRPr="005E1EA7" w:rsidRDefault="00E6547B" w:rsidP="00E6547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5E1EA7">
        <w:rPr>
          <w:rFonts w:ascii="Arial" w:hAnsi="Arial" w:cs="Arial"/>
          <w:b/>
          <w:color w:val="000000"/>
          <w:spacing w:val="-1"/>
          <w:sz w:val="24"/>
          <w:szCs w:val="24"/>
        </w:rPr>
        <w:t>РЕШИЛ:</w:t>
      </w:r>
    </w:p>
    <w:p w:rsidR="00E6547B" w:rsidRPr="005E1EA7" w:rsidRDefault="00E6547B" w:rsidP="00E6547B">
      <w:pPr>
        <w:spacing w:after="0" w:line="240" w:lineRule="auto"/>
        <w:ind w:firstLine="710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color w:val="000000"/>
          <w:spacing w:val="-21"/>
          <w:sz w:val="24"/>
          <w:szCs w:val="24"/>
        </w:rPr>
        <w:t>1.</w:t>
      </w:r>
      <w:r w:rsidRPr="005E1EA7">
        <w:rPr>
          <w:rFonts w:ascii="Arial" w:hAnsi="Arial" w:cs="Arial"/>
          <w:color w:val="000000"/>
          <w:sz w:val="24"/>
          <w:szCs w:val="24"/>
        </w:rPr>
        <w:t xml:space="preserve"> </w:t>
      </w:r>
      <w:r w:rsidRPr="005E1EA7">
        <w:rPr>
          <w:rFonts w:ascii="Arial" w:hAnsi="Arial" w:cs="Arial"/>
          <w:sz w:val="24"/>
          <w:szCs w:val="24"/>
        </w:rPr>
        <w:t>Внести в Устав сельского поселения Киевского сельсовета Татарского муниципального района Новосибирской области следующие изменения: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1.1 Статья 7. Местный референдум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1.2 Статья 9. Голосование по вопросам изменения границ поселения, преобразования поселения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1.2.2 в части 4 слова «избирательная комиссия поселения» заменить словами «комиссия, организующая подготовку и проведение местного референдума».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t>1.3 Статья 30. Голосование по отзыву депутата Совета депутатов, Главы поселения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1.3.1 в абзаце 2 части 4 слова «избирательную комиссию муниципального образования» заменить словами «комиссию, организующую подготовку и проведение местного референдума»;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1.3.2 в части 5 слова «избирательная комиссия муниципального образования»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 xml:space="preserve">1.3.3 в части 6 слова «избирательная комиссия Киевского сельсовета Татарского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1.3.4 в части 7 слова «избирательной комиссии муниципального образования» заменить словами «комиссии, организующей подготовку и проведение местного референдума»;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 xml:space="preserve">1.3.5 в части 9 слова «(обнародованию)» исключить. 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1.4 С</w:t>
      </w:r>
      <w:r w:rsidRPr="005E1EA7">
        <w:rPr>
          <w:rFonts w:ascii="Arial" w:hAnsi="Arial" w:cs="Arial"/>
          <w:b/>
          <w:sz w:val="24"/>
          <w:szCs w:val="24"/>
        </w:rPr>
        <w:t xml:space="preserve">татью 33. Избирательная комиссия Киевского сельсовета </w:t>
      </w:r>
      <w:r w:rsidRPr="005E1EA7">
        <w:rPr>
          <w:rFonts w:ascii="Arial" w:hAnsi="Arial" w:cs="Arial"/>
          <w:sz w:val="24"/>
          <w:szCs w:val="24"/>
        </w:rPr>
        <w:t>признать утратившей силу</w:t>
      </w:r>
      <w:r w:rsidRPr="005E1EA7">
        <w:rPr>
          <w:rFonts w:ascii="Arial" w:hAnsi="Arial" w:cs="Arial"/>
          <w:b/>
          <w:sz w:val="24"/>
          <w:szCs w:val="24"/>
        </w:rPr>
        <w:t>.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b/>
          <w:sz w:val="24"/>
          <w:szCs w:val="24"/>
        </w:rPr>
      </w:pPr>
      <w:r w:rsidRPr="005E1EA7">
        <w:rPr>
          <w:rFonts w:ascii="Arial" w:hAnsi="Arial" w:cs="Arial"/>
          <w:b/>
          <w:sz w:val="24"/>
          <w:szCs w:val="24"/>
        </w:rPr>
        <w:lastRenderedPageBreak/>
        <w:t>1.5 Статья 34. Муниципальный контроль</w:t>
      </w:r>
    </w:p>
    <w:p w:rsidR="00E6547B" w:rsidRPr="005E1EA7" w:rsidRDefault="00E6547B" w:rsidP="00E6547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1.5.1 часть 5 дополнить абзацем следующего содержания: «Вид муниципального контроля подлежит осуществлению при наличии в границах Киевского сельсовета объектов соответствующего вида контроля.»</w:t>
      </w:r>
    </w:p>
    <w:p w:rsidR="00E6547B" w:rsidRPr="005E1EA7" w:rsidRDefault="00E6547B" w:rsidP="00E6547B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 сельского поселения Киевского сельсовета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6547B" w:rsidRPr="005E1EA7" w:rsidRDefault="00E6547B" w:rsidP="00E6547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i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3. Главе Киевского  сельсовета Татарского района Новосибирской области опубликовать муниципальный правовой акт Киевского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E6547B" w:rsidRPr="005E1EA7" w:rsidRDefault="00E6547B" w:rsidP="00E65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Киевского  сельсовета Татарского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5. Настоящее решение, за исключением пунктов 1.1.-1.4, вступает в силу после государственной регистрации и опубликования в «Киевский вестнике».</w:t>
      </w: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6. Пункты 1.1-1.4 настоящего решения вступают в силу с 01.01.2023.</w:t>
      </w: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Глава Киевского сельсовета</w:t>
      </w:r>
    </w:p>
    <w:p w:rsidR="00E6547B" w:rsidRPr="005E1EA7" w:rsidRDefault="00E6547B" w:rsidP="00E6547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 xml:space="preserve">Татарского района </w:t>
      </w:r>
      <w:r w:rsidRPr="005E1EA7">
        <w:rPr>
          <w:rFonts w:ascii="Arial" w:hAnsi="Arial" w:cs="Arial"/>
          <w:sz w:val="24"/>
          <w:szCs w:val="24"/>
        </w:rPr>
        <w:tab/>
      </w:r>
      <w:r w:rsidRPr="005E1EA7">
        <w:rPr>
          <w:rFonts w:ascii="Arial" w:hAnsi="Arial" w:cs="Arial"/>
          <w:sz w:val="24"/>
          <w:szCs w:val="24"/>
        </w:rPr>
        <w:tab/>
      </w:r>
      <w:r w:rsidRPr="005E1EA7">
        <w:rPr>
          <w:rFonts w:ascii="Arial" w:hAnsi="Arial" w:cs="Arial"/>
          <w:sz w:val="24"/>
          <w:szCs w:val="24"/>
        </w:rPr>
        <w:tab/>
      </w:r>
      <w:r w:rsidRPr="005E1EA7">
        <w:rPr>
          <w:rFonts w:ascii="Arial" w:hAnsi="Arial" w:cs="Arial"/>
          <w:sz w:val="24"/>
          <w:szCs w:val="24"/>
        </w:rPr>
        <w:tab/>
      </w:r>
      <w:r w:rsidRPr="005E1EA7">
        <w:rPr>
          <w:rFonts w:ascii="Arial" w:hAnsi="Arial" w:cs="Arial"/>
          <w:sz w:val="24"/>
          <w:szCs w:val="24"/>
        </w:rPr>
        <w:tab/>
      </w:r>
      <w:r w:rsidRPr="005E1EA7">
        <w:rPr>
          <w:rFonts w:ascii="Arial" w:hAnsi="Arial" w:cs="Arial"/>
          <w:sz w:val="24"/>
          <w:szCs w:val="24"/>
        </w:rPr>
        <w:tab/>
      </w:r>
    </w:p>
    <w:p w:rsidR="00E6547B" w:rsidRPr="005E1EA7" w:rsidRDefault="00E6547B" w:rsidP="00E6547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 xml:space="preserve">Новосибирской области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5E1EA7">
        <w:rPr>
          <w:rFonts w:ascii="Arial" w:hAnsi="Arial" w:cs="Arial"/>
          <w:sz w:val="24"/>
          <w:szCs w:val="24"/>
        </w:rPr>
        <w:t xml:space="preserve">  А.П. Елисеев</w:t>
      </w:r>
    </w:p>
    <w:p w:rsidR="00E6547B" w:rsidRPr="005E1EA7" w:rsidRDefault="00E6547B" w:rsidP="00E6547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 xml:space="preserve">                            </w:t>
      </w:r>
    </w:p>
    <w:p w:rsidR="00E6547B" w:rsidRPr="005E1EA7" w:rsidRDefault="00E6547B" w:rsidP="00E6547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 xml:space="preserve">Председатель Совета депутатов  </w:t>
      </w:r>
    </w:p>
    <w:p w:rsidR="00E6547B" w:rsidRPr="005E1EA7" w:rsidRDefault="00E6547B" w:rsidP="00E6547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>Киевского сельсовета</w:t>
      </w:r>
    </w:p>
    <w:p w:rsidR="00E6547B" w:rsidRPr="005E1EA7" w:rsidRDefault="00E6547B" w:rsidP="00E6547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1EA7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5E1EA7">
        <w:rPr>
          <w:rFonts w:ascii="Arial" w:hAnsi="Arial" w:cs="Arial"/>
          <w:sz w:val="24"/>
          <w:szCs w:val="24"/>
        </w:rPr>
        <w:t xml:space="preserve"> Т.И.  </w:t>
      </w:r>
      <w:proofErr w:type="spellStart"/>
      <w:r w:rsidRPr="005E1EA7">
        <w:rPr>
          <w:rFonts w:ascii="Arial" w:hAnsi="Arial" w:cs="Arial"/>
          <w:sz w:val="24"/>
          <w:szCs w:val="24"/>
        </w:rPr>
        <w:t>Насалевич</w:t>
      </w:r>
      <w:proofErr w:type="spellEnd"/>
      <w:r w:rsidRPr="005E1EA7">
        <w:rPr>
          <w:rFonts w:ascii="Arial" w:hAnsi="Arial" w:cs="Arial"/>
          <w:sz w:val="24"/>
          <w:szCs w:val="24"/>
        </w:rPr>
        <w:t xml:space="preserve">  </w:t>
      </w:r>
    </w:p>
    <w:p w:rsidR="00E6547B" w:rsidRPr="005E1EA7" w:rsidRDefault="00E6547B" w:rsidP="00E6547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6547B" w:rsidRPr="005E1EA7" w:rsidRDefault="00E6547B" w:rsidP="00E6547B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35AA8" w:rsidRDefault="00335AA8"/>
    <w:sectPr w:rsidR="00335AA8" w:rsidSect="001E05D7">
      <w:pgSz w:w="11906" w:h="16838"/>
      <w:pgMar w:top="35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CB1682"/>
    <w:multiLevelType w:val="multilevel"/>
    <w:tmpl w:val="75D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9C4249"/>
    <w:multiLevelType w:val="hybridMultilevel"/>
    <w:tmpl w:val="7D6062D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3FF6486"/>
    <w:multiLevelType w:val="hybridMultilevel"/>
    <w:tmpl w:val="68BA32F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19A5179A"/>
    <w:multiLevelType w:val="hybridMultilevel"/>
    <w:tmpl w:val="49C470C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0">
    <w:nsid w:val="1A086981"/>
    <w:multiLevelType w:val="hybridMultilevel"/>
    <w:tmpl w:val="A1360D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>
    <w:nsid w:val="1F1F2D2A"/>
    <w:multiLevelType w:val="multilevel"/>
    <w:tmpl w:val="B18E18CC"/>
    <w:lvl w:ilvl="0">
      <w:start w:val="20"/>
      <w:numFmt w:val="decimal"/>
      <w:lvlText w:val="%1"/>
      <w:lvlJc w:val="left"/>
      <w:pPr>
        <w:tabs>
          <w:tab w:val="num" w:pos="1095"/>
        </w:tabs>
        <w:ind w:left="1095" w:hanging="1095"/>
      </w:pPr>
    </w:lvl>
    <w:lvl w:ilvl="1">
      <w:start w:val="12"/>
      <w:numFmt w:val="decimal"/>
      <w:lvlText w:val="%1.%2"/>
      <w:lvlJc w:val="left"/>
      <w:pPr>
        <w:tabs>
          <w:tab w:val="num" w:pos="4284"/>
        </w:tabs>
        <w:ind w:left="4284" w:hanging="1095"/>
      </w:pPr>
    </w:lvl>
    <w:lvl w:ilvl="2">
      <w:start w:val="2013"/>
      <w:numFmt w:val="decimal"/>
      <w:lvlText w:val="%1.%2.%3"/>
      <w:lvlJc w:val="left"/>
      <w:pPr>
        <w:tabs>
          <w:tab w:val="num" w:pos="7473"/>
        </w:tabs>
        <w:ind w:left="7473" w:hanging="1095"/>
      </w:pPr>
    </w:lvl>
    <w:lvl w:ilvl="3">
      <w:start w:val="1"/>
      <w:numFmt w:val="decimal"/>
      <w:lvlText w:val="%1.%2.%3.%4"/>
      <w:lvlJc w:val="left"/>
      <w:pPr>
        <w:tabs>
          <w:tab w:val="num" w:pos="10662"/>
        </w:tabs>
        <w:ind w:left="10662" w:hanging="1095"/>
      </w:pPr>
    </w:lvl>
    <w:lvl w:ilvl="4">
      <w:start w:val="1"/>
      <w:numFmt w:val="decimal"/>
      <w:lvlText w:val="%1.%2.%3.%4.%5"/>
      <w:lvlJc w:val="left"/>
      <w:pPr>
        <w:tabs>
          <w:tab w:val="num" w:pos="13851"/>
        </w:tabs>
        <w:ind w:left="13851" w:hanging="1095"/>
      </w:pPr>
    </w:lvl>
    <w:lvl w:ilvl="5">
      <w:start w:val="1"/>
      <w:numFmt w:val="decimal"/>
      <w:lvlText w:val="%1.%2.%3.%4.%5.%6"/>
      <w:lvlJc w:val="left"/>
      <w:pPr>
        <w:tabs>
          <w:tab w:val="num" w:pos="17040"/>
        </w:tabs>
        <w:ind w:left="17040" w:hanging="1095"/>
      </w:pPr>
    </w:lvl>
    <w:lvl w:ilvl="6">
      <w:start w:val="1"/>
      <w:numFmt w:val="decimal"/>
      <w:lvlText w:val="%1.%2.%3.%4.%5.%6.%7"/>
      <w:lvlJc w:val="left"/>
      <w:pPr>
        <w:tabs>
          <w:tab w:val="num" w:pos="20574"/>
        </w:tabs>
        <w:ind w:left="2057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763"/>
        </w:tabs>
        <w:ind w:left="2376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952"/>
        </w:tabs>
        <w:ind w:left="26952" w:hanging="1440"/>
      </w:pPr>
    </w:lvl>
  </w:abstractNum>
  <w:abstractNum w:abstractNumId="13">
    <w:nsid w:val="224B51C2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95787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706"/>
    <w:multiLevelType w:val="hybridMultilevel"/>
    <w:tmpl w:val="78E444D2"/>
    <w:lvl w:ilvl="0" w:tplc="886C09B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C95B2F"/>
    <w:multiLevelType w:val="hybridMultilevel"/>
    <w:tmpl w:val="D5C458B8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38CD5869"/>
    <w:multiLevelType w:val="hybridMultilevel"/>
    <w:tmpl w:val="0A56003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ECC69CB"/>
    <w:multiLevelType w:val="hybridMultilevel"/>
    <w:tmpl w:val="CD4437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8E13C5"/>
    <w:multiLevelType w:val="hybridMultilevel"/>
    <w:tmpl w:val="2AD6DC9E"/>
    <w:lvl w:ilvl="0" w:tplc="BBF066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31074E"/>
    <w:multiLevelType w:val="multilevel"/>
    <w:tmpl w:val="B8B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65357"/>
    <w:multiLevelType w:val="hybridMultilevel"/>
    <w:tmpl w:val="612652F4"/>
    <w:lvl w:ilvl="0" w:tplc="3F782A54">
      <w:start w:val="1"/>
      <w:numFmt w:val="decimal"/>
      <w:lvlText w:val="%1."/>
      <w:lvlJc w:val="left"/>
      <w:pPr>
        <w:ind w:left="103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7">
    <w:nsid w:val="4CA6488C"/>
    <w:multiLevelType w:val="hybridMultilevel"/>
    <w:tmpl w:val="AA54005A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8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9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>
    <w:nsid w:val="575A67D3"/>
    <w:multiLevelType w:val="hybridMultilevel"/>
    <w:tmpl w:val="6B90F71C"/>
    <w:lvl w:ilvl="0" w:tplc="93129D2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>
    <w:nsid w:val="5B2D08F9"/>
    <w:multiLevelType w:val="hybridMultilevel"/>
    <w:tmpl w:val="CAC455F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3">
    <w:nsid w:val="5CFE3EBF"/>
    <w:multiLevelType w:val="multilevel"/>
    <w:tmpl w:val="D29EA5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5D4A2CD1"/>
    <w:multiLevelType w:val="hybridMultilevel"/>
    <w:tmpl w:val="181C4C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FCC6318"/>
    <w:multiLevelType w:val="multilevel"/>
    <w:tmpl w:val="9C44717A"/>
    <w:lvl w:ilvl="0">
      <w:start w:val="1"/>
      <w:numFmt w:val="decimal"/>
      <w:lvlText w:val="15.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hint="default"/>
      </w:rPr>
    </w:lvl>
  </w:abstractNum>
  <w:abstractNum w:abstractNumId="36">
    <w:nsid w:val="645C5844"/>
    <w:multiLevelType w:val="hybridMultilevel"/>
    <w:tmpl w:val="CE8EACE8"/>
    <w:lvl w:ilvl="0" w:tplc="3298604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62D08EF"/>
    <w:multiLevelType w:val="hybridMultilevel"/>
    <w:tmpl w:val="7BCE2A96"/>
    <w:lvl w:ilvl="0" w:tplc="BBF066C2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240165"/>
    <w:multiLevelType w:val="hybridMultilevel"/>
    <w:tmpl w:val="EAAC61F4"/>
    <w:lvl w:ilvl="0" w:tplc="8032711E">
      <w:start w:val="1"/>
      <w:numFmt w:val="decimal"/>
      <w:lvlText w:val="%1)"/>
      <w:lvlJc w:val="left"/>
      <w:pPr>
        <w:ind w:left="100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0">
    <w:nsid w:val="6B1A1747"/>
    <w:multiLevelType w:val="hybridMultilevel"/>
    <w:tmpl w:val="70666B5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1">
    <w:nsid w:val="6D1A3C25"/>
    <w:multiLevelType w:val="hybridMultilevel"/>
    <w:tmpl w:val="68CE4460"/>
    <w:lvl w:ilvl="0" w:tplc="BBF066C2">
      <w:start w:val="1"/>
      <w:numFmt w:val="decimal"/>
      <w:lvlText w:val="%1."/>
      <w:lvlJc w:val="left"/>
      <w:pPr>
        <w:tabs>
          <w:tab w:val="num" w:pos="1817"/>
        </w:tabs>
        <w:ind w:left="1817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6FFF6805"/>
    <w:multiLevelType w:val="hybridMultilevel"/>
    <w:tmpl w:val="F0B4B2C4"/>
    <w:lvl w:ilvl="0" w:tplc="43B04BF2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  <w:lvl w:ilvl="1" w:tplc="B0E001D6">
      <w:start w:val="1"/>
      <w:numFmt w:val="decimal"/>
      <w:lvlText w:val="%2."/>
      <w:lvlJc w:val="left"/>
      <w:pPr>
        <w:tabs>
          <w:tab w:val="num" w:pos="1405"/>
        </w:tabs>
        <w:ind w:left="1405" w:hanging="885"/>
      </w:pPr>
    </w:lvl>
    <w:lvl w:ilvl="2" w:tplc="0419001B">
      <w:start w:val="1"/>
      <w:numFmt w:val="lowerRoman"/>
      <w:lvlText w:val="%3."/>
      <w:lvlJc w:val="right"/>
      <w:pPr>
        <w:tabs>
          <w:tab w:val="num" w:pos="1600"/>
        </w:tabs>
        <w:ind w:left="1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20"/>
        </w:tabs>
        <w:ind w:left="2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40"/>
        </w:tabs>
        <w:ind w:left="3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60"/>
        </w:tabs>
        <w:ind w:left="3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80"/>
        </w:tabs>
        <w:ind w:left="4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00"/>
        </w:tabs>
        <w:ind w:left="5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20"/>
        </w:tabs>
        <w:ind w:left="5920" w:hanging="180"/>
      </w:pPr>
    </w:lvl>
  </w:abstractNum>
  <w:abstractNum w:abstractNumId="43">
    <w:nsid w:val="708A3737"/>
    <w:multiLevelType w:val="hybridMultilevel"/>
    <w:tmpl w:val="197E72EE"/>
    <w:lvl w:ilvl="0" w:tplc="830E3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B117F31"/>
    <w:multiLevelType w:val="hybridMultilevel"/>
    <w:tmpl w:val="51BC1CFC"/>
    <w:lvl w:ilvl="0" w:tplc="B66835B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22"/>
  </w:num>
  <w:num w:numId="2">
    <w:abstractNumId w:val="1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8"/>
  </w:num>
  <w:num w:numId="7">
    <w:abstractNumId w:val="1"/>
  </w:num>
  <w:num w:numId="8">
    <w:abstractNumId w:val="25"/>
  </w:num>
  <w:num w:numId="9">
    <w:abstractNumId w:val="12"/>
    <w:lvlOverride w:ilvl="0">
      <w:startOverride w:val="20"/>
    </w:lvlOverride>
    <w:lvlOverride w:ilvl="1">
      <w:startOverride w:val="12"/>
    </w:lvlOverride>
    <w:lvlOverride w:ilvl="2">
      <w:startOverride w:val="20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8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7"/>
  </w:num>
  <w:num w:numId="16">
    <w:abstractNumId w:val="17"/>
  </w:num>
  <w:num w:numId="17">
    <w:abstractNumId w:val="6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3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5"/>
  </w:num>
  <w:num w:numId="31">
    <w:abstractNumId w:val="23"/>
  </w:num>
  <w:num w:numId="32">
    <w:abstractNumId w:val="3"/>
  </w:num>
  <w:num w:numId="33">
    <w:abstractNumId w:val="4"/>
  </w:num>
  <w:num w:numId="34">
    <w:abstractNumId w:val="28"/>
  </w:num>
  <w:num w:numId="35">
    <w:abstractNumId w:val="2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9"/>
  </w:num>
  <w:num w:numId="39">
    <w:abstractNumId w:val="2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1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33"/>
  </w:num>
  <w:num w:numId="46">
    <w:abstractNumId w:val="19"/>
  </w:num>
  <w:num w:numId="47">
    <w:abstractNumId w:val="44"/>
  </w:num>
  <w:num w:numId="48">
    <w:abstractNumId w:val="26"/>
  </w:num>
  <w:num w:numId="49">
    <w:abstractNumId w:val="46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207EB"/>
    <w:rsid w:val="001E7FF5"/>
    <w:rsid w:val="002207EB"/>
    <w:rsid w:val="00335AA8"/>
    <w:rsid w:val="0066613E"/>
    <w:rsid w:val="0068733E"/>
    <w:rsid w:val="00E6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E"/>
  </w:style>
  <w:style w:type="paragraph" w:styleId="1">
    <w:name w:val="heading 1"/>
    <w:basedOn w:val="a"/>
    <w:next w:val="a"/>
    <w:link w:val="10"/>
    <w:qFormat/>
    <w:rsid w:val="002207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220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207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20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207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7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220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207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220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2207E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2207EB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207E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2207EB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2207E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2207EB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2207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207E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2207EB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207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207E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2207E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2207E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2207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22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7EB"/>
  </w:style>
  <w:style w:type="paragraph" w:styleId="ab">
    <w:name w:val="header"/>
    <w:basedOn w:val="a"/>
    <w:link w:val="ac"/>
    <w:uiPriority w:val="99"/>
    <w:unhideWhenUsed/>
    <w:rsid w:val="0022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07EB"/>
  </w:style>
  <w:style w:type="paragraph" w:styleId="ad">
    <w:name w:val="footer"/>
    <w:basedOn w:val="a"/>
    <w:link w:val="ae"/>
    <w:uiPriority w:val="99"/>
    <w:unhideWhenUsed/>
    <w:rsid w:val="0022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07EB"/>
  </w:style>
  <w:style w:type="paragraph" w:styleId="af">
    <w:name w:val="footnote text"/>
    <w:basedOn w:val="a"/>
    <w:link w:val="af0"/>
    <w:rsid w:val="0022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2207EB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rsid w:val="002207EB"/>
    <w:rPr>
      <w:vertAlign w:val="superscript"/>
    </w:rPr>
  </w:style>
  <w:style w:type="character" w:styleId="af2">
    <w:name w:val="Hyperlink"/>
    <w:uiPriority w:val="99"/>
    <w:rsid w:val="002207EB"/>
    <w:rPr>
      <w:color w:val="0000FF"/>
      <w:u w:val="single"/>
    </w:rPr>
  </w:style>
  <w:style w:type="paragraph" w:customStyle="1" w:styleId="ConsTitle">
    <w:name w:val="ConsTitle"/>
    <w:rsid w:val="002207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3">
    <w:name w:val="Body Text"/>
    <w:basedOn w:val="a"/>
    <w:link w:val="af4"/>
    <w:rsid w:val="002207E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2207EB"/>
    <w:rPr>
      <w:rFonts w:ascii="Arial" w:eastAsia="Times New Roman" w:hAnsi="Arial" w:cs="Times New Roman"/>
      <w:b/>
      <w:sz w:val="24"/>
      <w:szCs w:val="20"/>
    </w:rPr>
  </w:style>
  <w:style w:type="paragraph" w:styleId="af5">
    <w:name w:val="Title"/>
    <w:basedOn w:val="a"/>
    <w:link w:val="af6"/>
    <w:qFormat/>
    <w:rsid w:val="002207E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6">
    <w:name w:val="Название Знак"/>
    <w:basedOn w:val="a0"/>
    <w:link w:val="af5"/>
    <w:rsid w:val="002207EB"/>
    <w:rPr>
      <w:rFonts w:ascii="Times New Roman" w:eastAsia="Times New Roman" w:hAnsi="Times New Roman" w:cs="Times New Roman"/>
      <w:sz w:val="36"/>
      <w:szCs w:val="24"/>
    </w:rPr>
  </w:style>
  <w:style w:type="paragraph" w:styleId="af7">
    <w:name w:val="Subtitle"/>
    <w:basedOn w:val="a"/>
    <w:link w:val="af8"/>
    <w:qFormat/>
    <w:rsid w:val="002207E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8">
    <w:name w:val="Подзаголовок Знак"/>
    <w:basedOn w:val="a0"/>
    <w:link w:val="af7"/>
    <w:rsid w:val="002207EB"/>
    <w:rPr>
      <w:rFonts w:ascii="Times New Roman" w:eastAsia="Times New Roman" w:hAnsi="Times New Roman" w:cs="Times New Roman"/>
      <w:sz w:val="36"/>
      <w:szCs w:val="24"/>
    </w:rPr>
  </w:style>
  <w:style w:type="character" w:customStyle="1" w:styleId="af9">
    <w:name w:val="Текст выноски Знак"/>
    <w:basedOn w:val="a0"/>
    <w:link w:val="afa"/>
    <w:semiHidden/>
    <w:rsid w:val="002207EB"/>
    <w:rPr>
      <w:rFonts w:ascii="Tahoma" w:eastAsia="Times New Roman" w:hAnsi="Tahoma" w:cs="Tahoma"/>
      <w:sz w:val="16"/>
      <w:szCs w:val="16"/>
    </w:rPr>
  </w:style>
  <w:style w:type="paragraph" w:styleId="afa">
    <w:name w:val="Balloon Text"/>
    <w:basedOn w:val="a"/>
    <w:link w:val="af9"/>
    <w:semiHidden/>
    <w:rsid w:val="002207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a"/>
    <w:uiPriority w:val="99"/>
    <w:semiHidden/>
    <w:rsid w:val="002207E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0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Body Text First Indent"/>
    <w:basedOn w:val="af3"/>
    <w:link w:val="afc"/>
    <w:rsid w:val="002207EB"/>
    <w:pPr>
      <w:spacing w:after="120" w:line="240" w:lineRule="auto"/>
      <w:ind w:firstLine="210"/>
      <w:jc w:val="left"/>
    </w:pPr>
    <w:rPr>
      <w:rFonts w:ascii="Times New Roman" w:hAnsi="Times New Roman"/>
      <w:b w:val="0"/>
      <w:szCs w:val="24"/>
    </w:rPr>
  </w:style>
  <w:style w:type="character" w:customStyle="1" w:styleId="afc">
    <w:name w:val="Красная строка Знак"/>
    <w:basedOn w:val="af4"/>
    <w:link w:val="afb"/>
    <w:rsid w:val="002207EB"/>
    <w:rPr>
      <w:rFonts w:ascii="Times New Roman" w:hAnsi="Times New Roman"/>
      <w:szCs w:val="24"/>
    </w:rPr>
  </w:style>
  <w:style w:type="paragraph" w:styleId="23">
    <w:name w:val="Body Text First Indent 2"/>
    <w:basedOn w:val="a6"/>
    <w:link w:val="24"/>
    <w:rsid w:val="002207EB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2207EB"/>
  </w:style>
  <w:style w:type="paragraph" w:styleId="afd">
    <w:name w:val="annotation text"/>
    <w:basedOn w:val="a"/>
    <w:link w:val="afe"/>
    <w:rsid w:val="0022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2207EB"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basedOn w:val="afe"/>
    <w:link w:val="aff0"/>
    <w:rsid w:val="002207EB"/>
    <w:rPr>
      <w:b/>
      <w:bCs/>
    </w:rPr>
  </w:style>
  <w:style w:type="paragraph" w:styleId="aff0">
    <w:name w:val="annotation subject"/>
    <w:basedOn w:val="afd"/>
    <w:next w:val="afd"/>
    <w:link w:val="aff"/>
    <w:rsid w:val="002207EB"/>
    <w:rPr>
      <w:b/>
      <w:bCs/>
    </w:rPr>
  </w:style>
  <w:style w:type="character" w:customStyle="1" w:styleId="12">
    <w:name w:val="Тема примечания Знак1"/>
    <w:basedOn w:val="afe"/>
    <w:link w:val="aff0"/>
    <w:uiPriority w:val="99"/>
    <w:semiHidden/>
    <w:rsid w:val="002207EB"/>
    <w:rPr>
      <w:b/>
      <w:bCs/>
    </w:rPr>
  </w:style>
  <w:style w:type="paragraph" w:customStyle="1" w:styleId="13">
    <w:name w:val="Знак Знак1 Знак"/>
    <w:basedOn w:val="a"/>
    <w:rsid w:val="002207E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f1">
    <w:name w:val="page number"/>
    <w:basedOn w:val="a0"/>
    <w:rsid w:val="002207EB"/>
  </w:style>
  <w:style w:type="paragraph" w:customStyle="1" w:styleId="Pa3">
    <w:name w:val="Pa3"/>
    <w:basedOn w:val="a"/>
    <w:next w:val="a"/>
    <w:uiPriority w:val="99"/>
    <w:rsid w:val="002207EB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207EB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207EB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character" w:customStyle="1" w:styleId="c2">
    <w:name w:val="c2"/>
    <w:basedOn w:val="a0"/>
    <w:rsid w:val="002207EB"/>
  </w:style>
  <w:style w:type="character" w:customStyle="1" w:styleId="NoSpacingChar">
    <w:name w:val="No Spacing Char"/>
    <w:aliases w:val="с интервалом Char,Без интервала1 Char,No Spacing1 Char"/>
    <w:link w:val="14"/>
    <w:locked/>
    <w:rsid w:val="002207EB"/>
    <w:rPr>
      <w:rFonts w:ascii="Calibri" w:hAnsi="Calibri"/>
    </w:rPr>
  </w:style>
  <w:style w:type="paragraph" w:customStyle="1" w:styleId="14">
    <w:name w:val="Без интервала1"/>
    <w:aliases w:val="с интервалом,No Spacing1"/>
    <w:link w:val="NoSpacingChar"/>
    <w:rsid w:val="002207EB"/>
    <w:pPr>
      <w:spacing w:after="0" w:line="240" w:lineRule="auto"/>
    </w:pPr>
    <w:rPr>
      <w:rFonts w:ascii="Calibri" w:hAnsi="Calibri"/>
    </w:rPr>
  </w:style>
  <w:style w:type="character" w:styleId="aff2">
    <w:name w:val="FollowedHyperlink"/>
    <w:uiPriority w:val="99"/>
    <w:unhideWhenUsed/>
    <w:rsid w:val="002207EB"/>
    <w:rPr>
      <w:color w:val="954F72"/>
      <w:u w:val="single"/>
    </w:rPr>
  </w:style>
  <w:style w:type="character" w:customStyle="1" w:styleId="hyperlink">
    <w:name w:val="hyperlink"/>
    <w:basedOn w:val="a0"/>
    <w:rsid w:val="002207EB"/>
  </w:style>
  <w:style w:type="paragraph" w:customStyle="1" w:styleId="formattext">
    <w:name w:val="formattext"/>
    <w:basedOn w:val="a"/>
    <w:rsid w:val="0022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Company>Grizli777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4</cp:revision>
  <dcterms:created xsi:type="dcterms:W3CDTF">2023-11-08T07:27:00Z</dcterms:created>
  <dcterms:modified xsi:type="dcterms:W3CDTF">2023-11-08T07:32:00Z</dcterms:modified>
</cp:coreProperties>
</file>