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D3" w:rsidRPr="006940F3" w:rsidRDefault="005965D3" w:rsidP="005965D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5965D3" w:rsidRPr="006940F3" w:rsidRDefault="005965D3" w:rsidP="005965D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КИЕВСКОГО СЕЛЬСОВЕТА</w:t>
      </w:r>
    </w:p>
    <w:p w:rsidR="005965D3" w:rsidRPr="006940F3" w:rsidRDefault="005965D3" w:rsidP="005965D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</w:p>
    <w:p w:rsidR="005965D3" w:rsidRPr="006940F3" w:rsidRDefault="005965D3" w:rsidP="005965D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5965D3" w:rsidRPr="006940F3" w:rsidRDefault="005965D3" w:rsidP="005965D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</w:p>
    <w:p w:rsidR="005965D3" w:rsidRPr="006940F3" w:rsidRDefault="005965D3" w:rsidP="005965D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Р Е Ш Е Н И Е</w:t>
      </w:r>
    </w:p>
    <w:p w:rsidR="005965D3" w:rsidRPr="006940F3" w:rsidRDefault="005965D3" w:rsidP="005965D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семнадцатой  сессии</w:t>
      </w:r>
    </w:p>
    <w:p w:rsidR="005965D3" w:rsidRPr="006940F3" w:rsidRDefault="005965D3" w:rsidP="005965D3">
      <w:pPr>
        <w:ind w:left="112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965D3" w:rsidRPr="006940F3" w:rsidRDefault="005965D3" w:rsidP="005965D3">
      <w:pPr>
        <w:pStyle w:val="2"/>
        <w:jc w:val="center"/>
        <w:rPr>
          <w:sz w:val="24"/>
        </w:rPr>
      </w:pPr>
      <w:r w:rsidRPr="006940F3">
        <w:rPr>
          <w:sz w:val="24"/>
        </w:rPr>
        <w:t>от 2</w:t>
      </w:r>
      <w:r>
        <w:rPr>
          <w:sz w:val="24"/>
        </w:rPr>
        <w:t>5</w:t>
      </w:r>
      <w:r w:rsidRPr="006940F3">
        <w:rPr>
          <w:sz w:val="24"/>
        </w:rPr>
        <w:t>.02.202</w:t>
      </w:r>
      <w:r>
        <w:rPr>
          <w:sz w:val="24"/>
        </w:rPr>
        <w:t>2</w:t>
      </w:r>
      <w:r w:rsidRPr="006940F3">
        <w:rPr>
          <w:sz w:val="24"/>
        </w:rPr>
        <w:t xml:space="preserve"> г.      </w:t>
      </w:r>
      <w:r>
        <w:rPr>
          <w:sz w:val="24"/>
        </w:rPr>
        <w:t xml:space="preserve">                         </w:t>
      </w:r>
      <w:r w:rsidRPr="006940F3">
        <w:rPr>
          <w:sz w:val="24"/>
        </w:rPr>
        <w:t xml:space="preserve">                                                                     №</w:t>
      </w:r>
      <w:r>
        <w:rPr>
          <w:sz w:val="24"/>
        </w:rPr>
        <w:t>8</w:t>
      </w:r>
    </w:p>
    <w:p w:rsidR="005965D3" w:rsidRPr="006940F3" w:rsidRDefault="005965D3" w:rsidP="005965D3">
      <w:pPr>
        <w:pStyle w:val="2"/>
        <w:rPr>
          <w:color w:val="FF0000"/>
          <w:sz w:val="24"/>
        </w:rPr>
      </w:pPr>
    </w:p>
    <w:p w:rsidR="005965D3" w:rsidRPr="006940F3" w:rsidRDefault="005965D3" w:rsidP="005965D3">
      <w:pPr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«О внесении изменений в решение пятой сессии  шестого созыва Совета депутатов Киевского</w:t>
      </w:r>
    </w:p>
    <w:p w:rsidR="005965D3" w:rsidRPr="006940F3" w:rsidRDefault="005965D3" w:rsidP="005965D3">
      <w:pPr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сельсовета Татарского района Новосибирской области от 24.12.2021 года «О бюджете Киевского сельсовета Татарского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Новосибирской области на 2022 год и плановый период 2023 и 2024 годов»</w:t>
      </w:r>
    </w:p>
    <w:p w:rsidR="005965D3" w:rsidRPr="006940F3" w:rsidRDefault="005965D3" w:rsidP="005965D3">
      <w:pPr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 xml:space="preserve">    Внести в решение пятнадцатой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 xml:space="preserve">сессии шестого созыва Совета депутатов Киевского сельсовета Татарского района Новосибирской области от 24.12.2021 года «О бюджете Киевского сельсовета Татарского района Новосибирской области на 2022 год и плановый период 2023и 2024годов» следующие изменения: </w:t>
      </w:r>
    </w:p>
    <w:p w:rsidR="005965D3" w:rsidRPr="006940F3" w:rsidRDefault="005965D3" w:rsidP="005965D3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Пункт 1.1.  подпункте 1.1.1 цифры «8432,3»тыс.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заменить на цифры «8565,3»тыс. рублей.</w:t>
      </w:r>
    </w:p>
    <w:p w:rsidR="005965D3" w:rsidRPr="006940F3" w:rsidRDefault="005965D3" w:rsidP="005965D3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Общий объём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в пункте 1.1. подпункте 1.1.2 цифры «8432,3» тыс.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заменить на цифры «9085,2»тыс. рублей.</w:t>
      </w:r>
    </w:p>
    <w:p w:rsidR="005965D3" w:rsidRPr="006940F3" w:rsidRDefault="005965D3" w:rsidP="005965D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Статью 7 цифры «366,1» тыс. рублей заменить цифрами «551,3» тыс. рублей.</w:t>
      </w:r>
    </w:p>
    <w:p w:rsidR="005965D3" w:rsidRPr="006940F3" w:rsidRDefault="005965D3" w:rsidP="005965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 xml:space="preserve">    4. В приложении 4: Утвердить таблицу 1 «</w:t>
      </w:r>
      <w:r w:rsidRPr="006940F3">
        <w:rPr>
          <w:rFonts w:ascii="Times New Roman" w:hAnsi="Times New Roman" w:cs="Times New Roman"/>
          <w:bCs/>
          <w:sz w:val="24"/>
          <w:szCs w:val="24"/>
        </w:rPr>
        <w:t>Распределение бюджетных ассигнований по разделам, подразделам, целевым статьям (государственным программам и не программным     направлениям деятельности), группам (группам и подгруппам) видов расходов классификации расходов бюджета на 2022 год и плановый период 2023 и 2024 годов</w:t>
      </w:r>
      <w:r w:rsidRPr="006940F3">
        <w:rPr>
          <w:rFonts w:ascii="Times New Roman" w:hAnsi="Times New Roman" w:cs="Times New Roman"/>
          <w:sz w:val="24"/>
          <w:szCs w:val="24"/>
        </w:rPr>
        <w:t>» в прилагаемой редакции.</w:t>
      </w:r>
    </w:p>
    <w:p w:rsidR="005965D3" w:rsidRPr="006940F3" w:rsidRDefault="005965D3" w:rsidP="005965D3">
      <w:pPr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5. в приложении 5: Утвердить таблицу 1 «Ведомственная структура расходов местного бюджета на   2022</w:t>
      </w:r>
      <w:r w:rsidRPr="006940F3">
        <w:rPr>
          <w:rFonts w:ascii="Times New Roman" w:hAnsi="Times New Roman" w:cs="Times New Roman"/>
          <w:bCs/>
          <w:sz w:val="24"/>
          <w:szCs w:val="24"/>
        </w:rPr>
        <w:t>год и плановый период 2023 и 2024годов</w:t>
      </w:r>
      <w:r w:rsidRPr="006940F3">
        <w:rPr>
          <w:rFonts w:ascii="Times New Roman" w:hAnsi="Times New Roman" w:cs="Times New Roman"/>
          <w:sz w:val="24"/>
          <w:szCs w:val="24"/>
        </w:rPr>
        <w:t>»  в прилагаемой редакции.</w:t>
      </w:r>
    </w:p>
    <w:p w:rsidR="005965D3" w:rsidRPr="006940F3" w:rsidRDefault="005965D3" w:rsidP="005965D3">
      <w:pPr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 xml:space="preserve">  6. в приложении 7: Утвердить таблицу 1 «Источники финансирования дефицита местного бюджета   на 2022</w:t>
      </w:r>
      <w:r w:rsidRPr="006940F3">
        <w:rPr>
          <w:rFonts w:ascii="Times New Roman" w:hAnsi="Times New Roman" w:cs="Times New Roman"/>
          <w:bCs/>
          <w:sz w:val="24"/>
          <w:szCs w:val="24"/>
        </w:rPr>
        <w:t>год и плановый период 2023 и 2024годов</w:t>
      </w:r>
      <w:r w:rsidRPr="006940F3">
        <w:rPr>
          <w:rFonts w:ascii="Times New Roman" w:hAnsi="Times New Roman" w:cs="Times New Roman"/>
          <w:sz w:val="24"/>
          <w:szCs w:val="24"/>
        </w:rPr>
        <w:t xml:space="preserve">»  в прилагаемой редакции.     </w:t>
      </w:r>
    </w:p>
    <w:p w:rsidR="005965D3" w:rsidRPr="006940F3" w:rsidRDefault="005965D3" w:rsidP="005965D3">
      <w:pPr>
        <w:rPr>
          <w:rFonts w:ascii="Times New Roman" w:hAnsi="Times New Roman" w:cs="Times New Roman"/>
          <w:sz w:val="24"/>
          <w:szCs w:val="24"/>
        </w:rPr>
      </w:pPr>
    </w:p>
    <w:p w:rsidR="005965D3" w:rsidRPr="006940F3" w:rsidRDefault="005965D3" w:rsidP="005965D3">
      <w:pPr>
        <w:rPr>
          <w:rFonts w:ascii="Times New Roman" w:hAnsi="Times New Roman" w:cs="Times New Roman"/>
          <w:sz w:val="24"/>
          <w:szCs w:val="24"/>
        </w:rPr>
      </w:pPr>
    </w:p>
    <w:p w:rsidR="005965D3" w:rsidRPr="006940F3" w:rsidRDefault="005965D3" w:rsidP="005965D3">
      <w:pPr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Глава    Киевского сельсовета:                                               А.П. Елисеев</w:t>
      </w:r>
    </w:p>
    <w:p w:rsidR="005965D3" w:rsidRPr="006940F3" w:rsidRDefault="005965D3" w:rsidP="005965D3">
      <w:pPr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Председатель Совета депутатов                                             Т.И. Насалевич</w:t>
      </w:r>
    </w:p>
    <w:p w:rsidR="005965D3" w:rsidRPr="006940F3" w:rsidRDefault="005965D3" w:rsidP="005965D3">
      <w:pPr>
        <w:jc w:val="center"/>
        <w:rPr>
          <w:rFonts w:ascii="Times New Roman" w:hAnsi="Times New Roman" w:cs="Times New Roman"/>
          <w:sz w:val="24"/>
          <w:szCs w:val="24"/>
        </w:rPr>
        <w:sectPr w:rsidR="005965D3" w:rsidRPr="006940F3" w:rsidSect="00532E5D">
          <w:footerReference w:type="even" r:id="rId7"/>
          <w:footerReference w:type="default" r:id="rId8"/>
          <w:pgSz w:w="11906" w:h="16838"/>
          <w:pgMar w:top="709" w:right="567" w:bottom="142" w:left="1134" w:header="709" w:footer="709" w:gutter="0"/>
          <w:cols w:space="708"/>
          <w:docGrid w:linePitch="360"/>
        </w:sect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</w:rPr>
      </w:pPr>
      <w:r w:rsidRPr="006940F3">
        <w:rPr>
          <w:rFonts w:ascii="Times New Roman" w:hAnsi="Times New Roman" w:cs="Times New Roman"/>
          <w:b/>
          <w:bCs/>
        </w:rPr>
        <w:lastRenderedPageBreak/>
        <w:t>ПРИЛОЖЕНИЕ № 4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</w:rPr>
      </w:pPr>
      <w:r w:rsidRPr="006940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к решению 17 сессии шестого созыва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</w:rPr>
      </w:pPr>
      <w:r w:rsidRPr="006940F3">
        <w:rPr>
          <w:rFonts w:ascii="Times New Roman" w:hAnsi="Times New Roman" w:cs="Times New Roman"/>
        </w:rPr>
        <w:t xml:space="preserve">                                                                                      Совета депутатов Киевского сельсовета Татарского района 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940F3">
        <w:rPr>
          <w:rFonts w:ascii="Times New Roman" w:hAnsi="Times New Roman" w:cs="Times New Roman"/>
        </w:rPr>
        <w:t>Новосибирской области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  <w:lang w:eastAsia="en-US"/>
        </w:rPr>
      </w:pPr>
      <w:r w:rsidRPr="006940F3">
        <w:rPr>
          <w:rFonts w:ascii="Times New Roman" w:hAnsi="Times New Roman" w:cs="Times New Roman"/>
          <w:lang w:eastAsia="en-US"/>
        </w:rPr>
        <w:t xml:space="preserve"> «О бюджете Киевского сельсовета Татарского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  <w:lang w:eastAsia="en-US"/>
        </w:rPr>
      </w:pPr>
      <w:r w:rsidRPr="006940F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района Новосибирской области на 2022г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  <w:lang w:eastAsia="en-US"/>
        </w:rPr>
      </w:pPr>
      <w:r w:rsidRPr="006940F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и плановый период 2023-2024 годов»</w:t>
      </w:r>
    </w:p>
    <w:p w:rsidR="005965D3" w:rsidRPr="006940F3" w:rsidRDefault="005965D3" w:rsidP="0059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40F3">
        <w:rPr>
          <w:rFonts w:ascii="Times New Roman" w:hAnsi="Times New Roman" w:cs="Times New Roman"/>
          <w:bCs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2022 ГОД И ПЛАНОВЫЙ ПЕРИОД 2023 И2024 ГОДОВ</w:t>
      </w:r>
    </w:p>
    <w:p w:rsidR="005965D3" w:rsidRPr="006940F3" w:rsidRDefault="005965D3" w:rsidP="005965D3">
      <w:pPr>
        <w:pStyle w:val="ab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Таблица 1</w:t>
      </w:r>
    </w:p>
    <w:p w:rsidR="005965D3" w:rsidRPr="006940F3" w:rsidRDefault="005965D3" w:rsidP="005965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b/>
          <w:bCs/>
          <w:sz w:val="24"/>
          <w:szCs w:val="24"/>
        </w:rPr>
        <w:t>программным направлениям деятельности), группам и подгруппам видов расходов классификации расходов бюджета на 2022 год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940F3">
        <w:rPr>
          <w:rFonts w:ascii="Times New Roman" w:hAnsi="Times New Roman" w:cs="Times New Roman"/>
          <w:b/>
          <w:bCs/>
          <w:sz w:val="24"/>
          <w:szCs w:val="24"/>
        </w:rPr>
        <w:t>тыс.руб.</w:t>
      </w:r>
    </w:p>
    <w:tbl>
      <w:tblPr>
        <w:tblW w:w="11267" w:type="dxa"/>
        <w:tblInd w:w="-1310" w:type="dxa"/>
        <w:tblLook w:val="04A0"/>
      </w:tblPr>
      <w:tblGrid>
        <w:gridCol w:w="4390"/>
        <w:gridCol w:w="720"/>
        <w:gridCol w:w="600"/>
        <w:gridCol w:w="1637"/>
        <w:gridCol w:w="640"/>
        <w:gridCol w:w="1120"/>
        <w:gridCol w:w="1080"/>
        <w:gridCol w:w="1080"/>
      </w:tblGrid>
      <w:tr w:rsidR="005965D3" w:rsidRPr="006940F3" w:rsidTr="00404C1B">
        <w:trPr>
          <w:trHeight w:val="37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965D3" w:rsidRPr="006940F3" w:rsidTr="00404C1B">
        <w:trPr>
          <w:trHeight w:val="537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5965D3" w:rsidRPr="006940F3" w:rsidTr="00404C1B">
        <w:trPr>
          <w:trHeight w:val="537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Киевского сельсовета Татарского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9085,2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4325,5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3515,4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740,4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главы органа муниципального </w:t>
            </w: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419,1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</w:tr>
      <w:tr w:rsidR="005965D3" w:rsidRPr="006940F3" w:rsidTr="00404C1B">
        <w:trPr>
          <w:trHeight w:val="1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5965D3" w:rsidRPr="006940F3" w:rsidTr="00404C1B">
        <w:trPr>
          <w:trHeight w:val="1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1262,2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1262,2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994,4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590,3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590,3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387,9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387,9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1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1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267,7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267,7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267,7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Передача полномочий контрольно-счетного орган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Передача полномочий по внутреннему финансовому контролю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на 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5965D3" w:rsidRPr="006940F3" w:rsidTr="00404C1B">
        <w:trPr>
          <w:trHeight w:val="1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1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сфере пожарной безопасности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99.0.00.03100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</w:t>
            </w: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Мероприятия в области охраны, востановления и использования лесов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551,3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551,3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5965D3" w:rsidRPr="006940F3" w:rsidTr="00404C1B">
        <w:trPr>
          <w:trHeight w:val="22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Строительство, модернизация ,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551,3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551,3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383,4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551,3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383,4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1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мероприятий муниципальной программы "Развитие субъектов малого и среднего предпринимательства в </w:t>
            </w: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Татарском районе на 2018-2020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91.0.00.04040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91.0.00.04040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1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91.0.00.04040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99.0.00.03040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48,6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48,6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1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Реализация мероприятий муниципальной программы "Комплексные меры профилактики наркомании в Татарском районе на 2018-2020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91.0.00.01080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91.0.00.01080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91.0.00.01080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48,6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Озеленение территорий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Освещение улиц и установка указателей с назваваниями улиц и номерами домов на территории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99.0.00.04220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260,7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260,7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99.0.00.04230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99.0.00.04290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20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418,1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418,1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20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 </w:t>
            </w: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Новосибирской  области «Управление финансами  в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4995,1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4995,1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4995,1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обеспечение деятельности домов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99.0.00.05210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1332,2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1332,2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1067,8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2702,7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1798,3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1067,8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2702,7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1798,3</w:t>
            </w:r>
          </w:p>
        </w:tc>
      </w:tr>
      <w:tr w:rsidR="005965D3" w:rsidRPr="006940F3" w:rsidTr="00404C1B">
        <w:trPr>
          <w:trHeight w:val="1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1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по проведению работ на воинских захоронениях государственной программы Новосибирской области " Культура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99.0.00.L2992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99.0.00.L2992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99.0.00.L2992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99.0.00.08010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5965D3" w:rsidRPr="006940F3" w:rsidTr="00404C1B">
        <w:trPr>
          <w:trHeight w:val="1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275,0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расходы в сфере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99.0.00.07080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4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99.0.00.07080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99.0.00.07080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5965D3" w:rsidRPr="006940F3" w:rsidTr="00404C1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5965D3" w:rsidRPr="006940F3" w:rsidTr="00404C1B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9085,2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3515,4</w:t>
            </w:r>
          </w:p>
        </w:tc>
      </w:tr>
    </w:tbl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</w:rPr>
      </w:pPr>
      <w:r w:rsidRPr="006940F3">
        <w:rPr>
          <w:rFonts w:ascii="Times New Roman" w:hAnsi="Times New Roman" w:cs="Times New Roman"/>
          <w:b/>
          <w:bCs/>
        </w:rPr>
        <w:lastRenderedPageBreak/>
        <w:t>ПРИЛОЖЕНИЕ № 5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</w:rPr>
      </w:pPr>
      <w:r w:rsidRPr="006940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к решению 17 сессии шестого созыва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</w:rPr>
      </w:pPr>
      <w:r w:rsidRPr="006940F3">
        <w:rPr>
          <w:rFonts w:ascii="Times New Roman" w:hAnsi="Times New Roman" w:cs="Times New Roman"/>
        </w:rPr>
        <w:t xml:space="preserve">                                                                                      Совета депутатов Киевского сельсовета Татарского района 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</w:rPr>
      </w:pPr>
      <w:r w:rsidRPr="006940F3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6940F3">
        <w:rPr>
          <w:rFonts w:ascii="Times New Roman" w:hAnsi="Times New Roman" w:cs="Times New Roman"/>
        </w:rPr>
        <w:t xml:space="preserve"> Новосибирской области </w:t>
      </w:r>
      <w:r w:rsidRPr="006940F3">
        <w:rPr>
          <w:rFonts w:ascii="Times New Roman" w:hAnsi="Times New Roman" w:cs="Times New Roman"/>
          <w:lang w:eastAsia="en-US"/>
        </w:rPr>
        <w:t xml:space="preserve"> «О бюджете Киевского сельсовета Татарского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  <w:lang w:eastAsia="en-US"/>
        </w:rPr>
      </w:pPr>
      <w:r w:rsidRPr="006940F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района Новосибирской области на 2022г.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  <w:lang w:eastAsia="en-US"/>
        </w:rPr>
      </w:pPr>
      <w:r w:rsidRPr="006940F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и плановый период 2023-2024 годов»</w:t>
      </w:r>
    </w:p>
    <w:p w:rsidR="005965D3" w:rsidRPr="006940F3" w:rsidRDefault="005965D3" w:rsidP="00596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0F3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местного бюджета</w:t>
      </w:r>
    </w:p>
    <w:p w:rsidR="005965D3" w:rsidRPr="006940F3" w:rsidRDefault="005965D3" w:rsidP="00596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0F3">
        <w:rPr>
          <w:rFonts w:ascii="Times New Roman" w:hAnsi="Times New Roman" w:cs="Times New Roman"/>
          <w:b/>
          <w:sz w:val="24"/>
          <w:szCs w:val="24"/>
        </w:rPr>
        <w:t xml:space="preserve"> на 2022 год и плановый период 2023 и 2024 годов </w:t>
      </w:r>
    </w:p>
    <w:p w:rsidR="005965D3" w:rsidRPr="006940F3" w:rsidRDefault="005965D3" w:rsidP="00596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0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Таблица 1</w:t>
      </w:r>
    </w:p>
    <w:p w:rsidR="005965D3" w:rsidRPr="006940F3" w:rsidRDefault="005965D3" w:rsidP="00596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0F3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местного бюджета на 2022 год</w:t>
      </w:r>
    </w:p>
    <w:p w:rsidR="005965D3" w:rsidRPr="006940F3" w:rsidRDefault="005965D3" w:rsidP="005965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40F3">
        <w:rPr>
          <w:rFonts w:ascii="Times New Roman" w:hAnsi="Times New Roman" w:cs="Times New Roman"/>
          <w:b/>
          <w:sz w:val="24"/>
          <w:szCs w:val="24"/>
        </w:rPr>
        <w:t>Тыс.руб.</w:t>
      </w:r>
    </w:p>
    <w:tbl>
      <w:tblPr>
        <w:tblW w:w="10514" w:type="dxa"/>
        <w:tblInd w:w="-885" w:type="dxa"/>
        <w:tblLook w:val="04A0"/>
      </w:tblPr>
      <w:tblGrid>
        <w:gridCol w:w="3681"/>
        <w:gridCol w:w="787"/>
        <w:gridCol w:w="489"/>
        <w:gridCol w:w="523"/>
        <w:gridCol w:w="1637"/>
        <w:gridCol w:w="576"/>
        <w:gridCol w:w="949"/>
        <w:gridCol w:w="876"/>
        <w:gridCol w:w="996"/>
      </w:tblGrid>
      <w:tr w:rsidR="005965D3" w:rsidRPr="006940F3" w:rsidTr="00404C1B">
        <w:trPr>
          <w:trHeight w:val="37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965D3" w:rsidRPr="006940F3" w:rsidTr="00404C1B">
        <w:trPr>
          <w:trHeight w:val="537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5965D3" w:rsidRPr="006940F3" w:rsidTr="00404C1B">
        <w:trPr>
          <w:trHeight w:val="537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Киевского сельсовета Татарского района Новосибирской области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9085,2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4325,5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3515,4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2112,8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740,4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99.0.00.01010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419,1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</w:tr>
      <w:tr w:rsidR="005965D3" w:rsidRPr="006940F3" w:rsidTr="00404C1B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5965D3" w:rsidRPr="006940F3" w:rsidTr="00404C1B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1262,2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1262,2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деятельности администрации муниципальных образований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99.0.00.01030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994,4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590,3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590,3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387,9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387,9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1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267,7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267,7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267,7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Передача полномочий контрольно-счетного орган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Передача полномочий по внутреннему финансовому контролю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99.0.00.00011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99.0.00.00011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99.0.00.02020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на осуществление первичного воинского учёта на </w:t>
            </w: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территориях, где отсутствуют военные комиссариаты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5965D3" w:rsidRPr="006940F3" w:rsidTr="00404C1B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1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сфере пожарной безопасности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99.0.00.03100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552,7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99.0.00.03120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Лесное хозяйство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охраны, востановления и использования лесов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99.0.00.03110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5965D3" w:rsidRPr="006940F3" w:rsidTr="00404C1B">
        <w:trPr>
          <w:trHeight w:val="229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Строительство, модернизация ,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551,3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383,4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551,3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383,4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1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"Развитие субъектов малого и среднего предпринимательства в Татарском районе на 2018-2020 годы"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91.0.00.04040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91.0.00.04040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1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91.0.00.04040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99.0.00.03040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99.0.00.03040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48,6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950,6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48,6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1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"Комплексные меры профилактики наркомании в Татарском районе на 2018-2020 годы"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91.0.00.01080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91.0.00.01080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91.0.00.01080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48,6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Озеленение территорий муниципальных образований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99.0.00.04210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Освещение улиц и установка указателей с назваваниями улиц и номерами домов на территории муниципальных образований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260,7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260,7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99.0.00.04290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20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418,1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418,1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418,1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20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софинансирование проектов развития территорий муниципальных образований Новосибирской области, основанных на местных инициативах, в рамках </w:t>
            </w: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государственной программы  </w:t>
            </w: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Новосибирской  области «Управление финансами  в Новосибирской области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4995,1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4995,1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4995,1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обеспечение деятельности домов культуры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99.0.00.05210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1332,2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1332,2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1067,8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2702,7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1798,3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1067,8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2702,7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1798,3</w:t>
            </w:r>
          </w:p>
        </w:tc>
      </w:tr>
      <w:tr w:rsidR="005965D3" w:rsidRPr="006940F3" w:rsidTr="00404C1B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1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по проведению работ на воинских захоронениях государственной программы Новосибирской области " Культура 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99.0.00.L2992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99.0.00.L2992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99.0.00.L2992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99.0.00.08010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5965D3" w:rsidRPr="006940F3" w:rsidTr="00404C1B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</w:t>
            </w: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275,0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программные направления бюджета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расходы в сфере физической культуры и спорта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99.0.00.07080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99.0.00.07080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99.0.00.07080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5965D3" w:rsidRPr="006940F3" w:rsidTr="00404C1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5965D3" w:rsidRPr="006940F3" w:rsidTr="00404C1B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9085,2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D3" w:rsidRPr="006940F3" w:rsidRDefault="005965D3" w:rsidP="00404C1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3515,4</w:t>
            </w:r>
          </w:p>
        </w:tc>
      </w:tr>
    </w:tbl>
    <w:p w:rsidR="005965D3" w:rsidRPr="006940F3" w:rsidRDefault="005965D3" w:rsidP="005965D3">
      <w:pPr>
        <w:jc w:val="right"/>
        <w:rPr>
          <w:rFonts w:ascii="Times New Roman" w:hAnsi="Times New Roman" w:cs="Times New Roman"/>
          <w:b/>
          <w:bCs/>
        </w:rPr>
      </w:pPr>
      <w:r w:rsidRPr="006940F3">
        <w:rPr>
          <w:rFonts w:ascii="Times New Roman" w:hAnsi="Times New Roman" w:cs="Times New Roman"/>
          <w:b/>
          <w:bCs/>
        </w:rPr>
        <w:lastRenderedPageBreak/>
        <w:t>ПРИЛОЖЕНИЕ № 7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</w:rPr>
      </w:pPr>
      <w:r w:rsidRPr="006940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к решению 17 сессии шестого созыва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</w:rPr>
      </w:pPr>
      <w:r w:rsidRPr="006940F3">
        <w:rPr>
          <w:rFonts w:ascii="Times New Roman" w:hAnsi="Times New Roman" w:cs="Times New Roman"/>
        </w:rPr>
        <w:t xml:space="preserve">                                                                                      Совета депутатов Киевского сельсовета Татарского района 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</w:rPr>
      </w:pPr>
      <w:r w:rsidRPr="006940F3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6940F3">
        <w:rPr>
          <w:rFonts w:ascii="Times New Roman" w:hAnsi="Times New Roman" w:cs="Times New Roman"/>
        </w:rPr>
        <w:t xml:space="preserve">  Новосибирской области   </w:t>
      </w:r>
      <w:r w:rsidRPr="006940F3">
        <w:rPr>
          <w:rFonts w:ascii="Times New Roman" w:hAnsi="Times New Roman" w:cs="Times New Roman"/>
          <w:lang w:eastAsia="en-US"/>
        </w:rPr>
        <w:t xml:space="preserve"> «О бюджете Киевского сельсовета Татарского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  <w:lang w:eastAsia="en-US"/>
        </w:rPr>
      </w:pPr>
      <w:r w:rsidRPr="006940F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района Новосибирской области на 2022г.</w:t>
      </w:r>
    </w:p>
    <w:p w:rsidR="005965D3" w:rsidRPr="006940F3" w:rsidRDefault="005965D3" w:rsidP="005965D3">
      <w:pPr>
        <w:jc w:val="right"/>
        <w:rPr>
          <w:rFonts w:ascii="Times New Roman" w:hAnsi="Times New Roman" w:cs="Times New Roman"/>
          <w:lang w:eastAsia="en-US"/>
        </w:rPr>
      </w:pPr>
      <w:r w:rsidRPr="006940F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и плановый период 2023-2024 годов»</w:t>
      </w:r>
    </w:p>
    <w:tbl>
      <w:tblPr>
        <w:tblW w:w="12960" w:type="dxa"/>
        <w:tblInd w:w="-1701" w:type="dxa"/>
        <w:tblLook w:val="0000"/>
      </w:tblPr>
      <w:tblGrid>
        <w:gridCol w:w="12960"/>
      </w:tblGrid>
      <w:tr w:rsidR="005965D3" w:rsidRPr="006940F3" w:rsidTr="00404C1B">
        <w:trPr>
          <w:trHeight w:val="375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 МЕСТНОГО БЮДЖЕТА</w:t>
            </w:r>
          </w:p>
        </w:tc>
      </w:tr>
      <w:tr w:rsidR="005965D3" w:rsidRPr="006940F3" w:rsidTr="00404C1B">
        <w:trPr>
          <w:trHeight w:val="375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2022 ГОД И ПЛАНОВЫЙ ПЕРИОД 2023 И 2024ГОДОВ</w:t>
            </w:r>
          </w:p>
        </w:tc>
      </w:tr>
    </w:tbl>
    <w:p w:rsidR="005965D3" w:rsidRPr="006940F3" w:rsidRDefault="005965D3" w:rsidP="005965D3">
      <w:pPr>
        <w:jc w:val="center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Таблица 1</w:t>
      </w:r>
    </w:p>
    <w:p w:rsidR="005965D3" w:rsidRPr="006940F3" w:rsidRDefault="005965D3" w:rsidP="00596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0F3"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финансированиядефицита местного бюджета на 2022год </w:t>
      </w:r>
    </w:p>
    <w:p w:rsidR="005965D3" w:rsidRPr="006940F3" w:rsidRDefault="005965D3" w:rsidP="005965D3">
      <w:pPr>
        <w:jc w:val="center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 xml:space="preserve">Тыс.руб.                                                                                                     </w:t>
      </w:r>
    </w:p>
    <w:tbl>
      <w:tblPr>
        <w:tblW w:w="1042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5"/>
        <w:gridCol w:w="4703"/>
        <w:gridCol w:w="991"/>
        <w:gridCol w:w="1016"/>
        <w:gridCol w:w="984"/>
      </w:tblGrid>
      <w:tr w:rsidR="005965D3" w:rsidRPr="006940F3" w:rsidTr="00404C1B">
        <w:trPr>
          <w:trHeight w:val="729"/>
        </w:trPr>
        <w:tc>
          <w:tcPr>
            <w:tcW w:w="2735" w:type="dxa"/>
            <w:vMerge w:val="restart"/>
          </w:tcPr>
          <w:p w:rsidR="005965D3" w:rsidRPr="006940F3" w:rsidRDefault="005965D3" w:rsidP="00404C1B">
            <w:pPr>
              <w:ind w:hanging="1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703" w:type="dxa"/>
            <w:vMerge w:val="restart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бюджетов, кода классификации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991" w:type="dxa"/>
            <w:vMerge w:val="restart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00" w:type="dxa"/>
            <w:gridSpan w:val="2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5D3" w:rsidRPr="006940F3" w:rsidTr="00404C1B">
        <w:trPr>
          <w:trHeight w:val="1010"/>
        </w:trPr>
        <w:tc>
          <w:tcPr>
            <w:tcW w:w="2735" w:type="dxa"/>
            <w:vMerge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vMerge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84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965D3" w:rsidRPr="006940F3" w:rsidTr="00404C1B">
        <w:tc>
          <w:tcPr>
            <w:tcW w:w="2735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 01 00 00 00 00 0000 000</w:t>
            </w:r>
          </w:p>
        </w:tc>
        <w:tc>
          <w:tcPr>
            <w:tcW w:w="4703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1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519,9</w:t>
            </w:r>
          </w:p>
        </w:tc>
        <w:tc>
          <w:tcPr>
            <w:tcW w:w="1016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5D3" w:rsidRPr="006940F3" w:rsidTr="00404C1B">
        <w:tc>
          <w:tcPr>
            <w:tcW w:w="2735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01 05 00 00 00 0000 000</w:t>
            </w:r>
          </w:p>
        </w:tc>
        <w:tc>
          <w:tcPr>
            <w:tcW w:w="4703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1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519,9</w:t>
            </w:r>
          </w:p>
        </w:tc>
        <w:tc>
          <w:tcPr>
            <w:tcW w:w="1016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5D3" w:rsidRPr="006940F3" w:rsidTr="00404C1B">
        <w:tc>
          <w:tcPr>
            <w:tcW w:w="2735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01 05 00 00 00 0000 500</w:t>
            </w:r>
          </w:p>
        </w:tc>
        <w:tc>
          <w:tcPr>
            <w:tcW w:w="4703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91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-8565,3</w:t>
            </w:r>
          </w:p>
        </w:tc>
        <w:tc>
          <w:tcPr>
            <w:tcW w:w="1016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Cs/>
                <w:sz w:val="24"/>
                <w:szCs w:val="24"/>
              </w:rPr>
              <w:t>-4325,5</w:t>
            </w:r>
          </w:p>
        </w:tc>
        <w:tc>
          <w:tcPr>
            <w:tcW w:w="984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Cs/>
                <w:sz w:val="24"/>
                <w:szCs w:val="24"/>
              </w:rPr>
              <w:t>-3515,4</w:t>
            </w:r>
          </w:p>
        </w:tc>
      </w:tr>
      <w:tr w:rsidR="005965D3" w:rsidRPr="006940F3" w:rsidTr="00404C1B">
        <w:tc>
          <w:tcPr>
            <w:tcW w:w="2735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4703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1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-8565,3</w:t>
            </w:r>
          </w:p>
        </w:tc>
        <w:tc>
          <w:tcPr>
            <w:tcW w:w="1016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-4325,5</w:t>
            </w:r>
          </w:p>
        </w:tc>
        <w:tc>
          <w:tcPr>
            <w:tcW w:w="984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-3515,4</w:t>
            </w:r>
          </w:p>
        </w:tc>
      </w:tr>
      <w:tr w:rsidR="005965D3" w:rsidRPr="006940F3" w:rsidTr="00404C1B">
        <w:tc>
          <w:tcPr>
            <w:tcW w:w="2735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4703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1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-8565,3</w:t>
            </w:r>
          </w:p>
        </w:tc>
        <w:tc>
          <w:tcPr>
            <w:tcW w:w="1016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-4325,5</w:t>
            </w:r>
          </w:p>
        </w:tc>
        <w:tc>
          <w:tcPr>
            <w:tcW w:w="984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-3515,4</w:t>
            </w:r>
          </w:p>
        </w:tc>
      </w:tr>
      <w:tr w:rsidR="005965D3" w:rsidRPr="006940F3" w:rsidTr="00404C1B">
        <w:tc>
          <w:tcPr>
            <w:tcW w:w="2735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4703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поселений</w:t>
            </w:r>
          </w:p>
        </w:tc>
        <w:tc>
          <w:tcPr>
            <w:tcW w:w="991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-8565,3</w:t>
            </w:r>
          </w:p>
        </w:tc>
        <w:tc>
          <w:tcPr>
            <w:tcW w:w="1016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-4325,5</w:t>
            </w:r>
          </w:p>
        </w:tc>
        <w:tc>
          <w:tcPr>
            <w:tcW w:w="984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-3515,4</w:t>
            </w:r>
          </w:p>
        </w:tc>
      </w:tr>
      <w:tr w:rsidR="005965D3" w:rsidRPr="006940F3" w:rsidTr="00404C1B">
        <w:tc>
          <w:tcPr>
            <w:tcW w:w="2735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01 05 00 00 00 0000 600</w:t>
            </w:r>
          </w:p>
        </w:tc>
        <w:tc>
          <w:tcPr>
            <w:tcW w:w="4703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991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9085,2</w:t>
            </w:r>
          </w:p>
        </w:tc>
        <w:tc>
          <w:tcPr>
            <w:tcW w:w="1016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Cs/>
                <w:sz w:val="24"/>
                <w:szCs w:val="24"/>
              </w:rPr>
              <w:t>4325,5</w:t>
            </w:r>
          </w:p>
        </w:tc>
        <w:tc>
          <w:tcPr>
            <w:tcW w:w="984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Cs/>
                <w:sz w:val="24"/>
                <w:szCs w:val="24"/>
              </w:rPr>
              <w:t>3515,4</w:t>
            </w:r>
          </w:p>
        </w:tc>
      </w:tr>
      <w:tr w:rsidR="005965D3" w:rsidRPr="006940F3" w:rsidTr="00404C1B">
        <w:tc>
          <w:tcPr>
            <w:tcW w:w="2735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01 05 02 00 00 0000 600</w:t>
            </w:r>
          </w:p>
        </w:tc>
        <w:tc>
          <w:tcPr>
            <w:tcW w:w="4703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91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9085,2</w:t>
            </w:r>
          </w:p>
        </w:tc>
        <w:tc>
          <w:tcPr>
            <w:tcW w:w="1016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Cs/>
                <w:sz w:val="24"/>
                <w:szCs w:val="24"/>
              </w:rPr>
              <w:t>4325,5</w:t>
            </w:r>
          </w:p>
        </w:tc>
        <w:tc>
          <w:tcPr>
            <w:tcW w:w="984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Cs/>
                <w:sz w:val="24"/>
                <w:szCs w:val="24"/>
              </w:rPr>
              <w:t>3515,4</w:t>
            </w:r>
          </w:p>
        </w:tc>
      </w:tr>
      <w:tr w:rsidR="005965D3" w:rsidRPr="006940F3" w:rsidTr="00404C1B">
        <w:tc>
          <w:tcPr>
            <w:tcW w:w="2735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4703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91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9085,2</w:t>
            </w:r>
          </w:p>
        </w:tc>
        <w:tc>
          <w:tcPr>
            <w:tcW w:w="1016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Cs/>
                <w:sz w:val="24"/>
                <w:szCs w:val="24"/>
              </w:rPr>
              <w:t>4325,5</w:t>
            </w:r>
          </w:p>
        </w:tc>
        <w:tc>
          <w:tcPr>
            <w:tcW w:w="984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Cs/>
                <w:sz w:val="24"/>
                <w:szCs w:val="24"/>
              </w:rPr>
              <w:t>3515,4</w:t>
            </w:r>
          </w:p>
        </w:tc>
      </w:tr>
      <w:tr w:rsidR="005965D3" w:rsidRPr="006940F3" w:rsidTr="00404C1B">
        <w:tc>
          <w:tcPr>
            <w:tcW w:w="2735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4703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поселений</w:t>
            </w:r>
          </w:p>
        </w:tc>
        <w:tc>
          <w:tcPr>
            <w:tcW w:w="991" w:type="dxa"/>
          </w:tcPr>
          <w:p w:rsidR="005965D3" w:rsidRPr="006940F3" w:rsidRDefault="005965D3" w:rsidP="004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sz w:val="24"/>
                <w:szCs w:val="24"/>
              </w:rPr>
              <w:t>9085,2</w:t>
            </w:r>
          </w:p>
        </w:tc>
        <w:tc>
          <w:tcPr>
            <w:tcW w:w="1016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Cs/>
                <w:sz w:val="24"/>
                <w:szCs w:val="24"/>
              </w:rPr>
              <w:t>4325,5</w:t>
            </w:r>
          </w:p>
        </w:tc>
        <w:tc>
          <w:tcPr>
            <w:tcW w:w="984" w:type="dxa"/>
          </w:tcPr>
          <w:p w:rsidR="005965D3" w:rsidRPr="006940F3" w:rsidRDefault="005965D3" w:rsidP="0040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F3">
              <w:rPr>
                <w:rFonts w:ascii="Times New Roman" w:hAnsi="Times New Roman" w:cs="Times New Roman"/>
                <w:bCs/>
                <w:sz w:val="24"/>
                <w:szCs w:val="24"/>
              </w:rPr>
              <w:t>3515,4</w:t>
            </w:r>
          </w:p>
        </w:tc>
      </w:tr>
    </w:tbl>
    <w:p w:rsidR="005965D3" w:rsidRPr="006940F3" w:rsidRDefault="005965D3" w:rsidP="005965D3">
      <w:pPr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</w:p>
    <w:p w:rsidR="005965D3" w:rsidRPr="006940F3" w:rsidRDefault="005965D3" w:rsidP="005965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5D3" w:rsidRPr="006940F3" w:rsidRDefault="005965D3" w:rsidP="005965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5D3" w:rsidRPr="006940F3" w:rsidRDefault="005965D3" w:rsidP="005965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8CC" w:rsidRPr="008058A2" w:rsidRDefault="001828CC" w:rsidP="008058A2"/>
    <w:sectPr w:rsidR="001828CC" w:rsidRPr="008058A2" w:rsidSect="0081517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413" w:rsidRDefault="00553413" w:rsidP="00815178">
      <w:pPr>
        <w:spacing w:after="0" w:line="240" w:lineRule="auto"/>
      </w:pPr>
      <w:r>
        <w:separator/>
      </w:r>
    </w:p>
  </w:endnote>
  <w:endnote w:type="continuationSeparator" w:id="1">
    <w:p w:rsidR="00553413" w:rsidRDefault="00553413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5D3" w:rsidRDefault="005965D3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5965D3" w:rsidRDefault="005965D3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5D3" w:rsidRDefault="005965D3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1</w:t>
    </w:r>
    <w:r>
      <w:rPr>
        <w:rStyle w:val="afb"/>
      </w:rPr>
      <w:fldChar w:fldCharType="end"/>
    </w:r>
  </w:p>
  <w:p w:rsidR="005965D3" w:rsidRDefault="005965D3" w:rsidP="008D40D6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143BF2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553413" w:rsidP="008D40D6">
    <w:pPr>
      <w:pStyle w:val="af1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143BF2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5965D3">
      <w:rPr>
        <w:rStyle w:val="afb"/>
        <w:noProof/>
      </w:rPr>
      <w:t>30</w:t>
    </w:r>
    <w:r>
      <w:rPr>
        <w:rStyle w:val="afb"/>
      </w:rPr>
      <w:fldChar w:fldCharType="end"/>
    </w:r>
  </w:p>
  <w:p w:rsidR="00FA14D2" w:rsidRDefault="00553413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413" w:rsidRDefault="00553413" w:rsidP="00815178">
      <w:pPr>
        <w:spacing w:after="0" w:line="240" w:lineRule="auto"/>
      </w:pPr>
      <w:r>
        <w:separator/>
      </w:r>
    </w:p>
  </w:footnote>
  <w:footnote w:type="continuationSeparator" w:id="1">
    <w:p w:rsidR="00553413" w:rsidRDefault="00553413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2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3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4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5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8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5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253F6"/>
    <w:multiLevelType w:val="hybridMultilevel"/>
    <w:tmpl w:val="AF9099C0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B223852"/>
    <w:multiLevelType w:val="hybridMultilevel"/>
    <w:tmpl w:val="6F462D02"/>
    <w:lvl w:ilvl="0" w:tplc="0D40C05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9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24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AF47D65"/>
    <w:multiLevelType w:val="hybridMultilevel"/>
    <w:tmpl w:val="7200F5FE"/>
    <w:lvl w:ilvl="0" w:tplc="15C21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52D3D6C"/>
    <w:multiLevelType w:val="hybridMultilevel"/>
    <w:tmpl w:val="5404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2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3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6963961"/>
    <w:multiLevelType w:val="hybridMultilevel"/>
    <w:tmpl w:val="1930CA92"/>
    <w:lvl w:ilvl="0" w:tplc="1802767C">
      <w:start w:val="5"/>
      <w:numFmt w:val="decimalZero"/>
      <w:lvlText w:val="%1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4"/>
  </w:num>
  <w:num w:numId="2">
    <w:abstractNumId w:val="26"/>
  </w:num>
  <w:num w:numId="3">
    <w:abstractNumId w:val="30"/>
  </w:num>
  <w:num w:numId="4">
    <w:abstractNumId w:val="8"/>
  </w:num>
  <w:num w:numId="5">
    <w:abstractNumId w:val="15"/>
  </w:num>
  <w:num w:numId="6">
    <w:abstractNumId w:val="22"/>
  </w:num>
  <w:num w:numId="7">
    <w:abstractNumId w:val="28"/>
  </w:num>
  <w:num w:numId="8">
    <w:abstractNumId w:val="34"/>
  </w:num>
  <w:num w:numId="9">
    <w:abstractNumId w:val="36"/>
  </w:num>
  <w:num w:numId="10">
    <w:abstractNumId w:val="10"/>
  </w:num>
  <w:num w:numId="11">
    <w:abstractNumId w:val="11"/>
  </w:num>
  <w:num w:numId="12">
    <w:abstractNumId w:val="33"/>
  </w:num>
  <w:num w:numId="13">
    <w:abstractNumId w:val="32"/>
  </w:num>
  <w:num w:numId="14">
    <w:abstractNumId w:val="9"/>
  </w:num>
  <w:num w:numId="15">
    <w:abstractNumId w:val="0"/>
  </w:num>
  <w:num w:numId="16">
    <w:abstractNumId w:val="3"/>
  </w:num>
  <w:num w:numId="17">
    <w:abstractNumId w:val="13"/>
  </w:num>
  <w:num w:numId="18">
    <w:abstractNumId w:val="6"/>
  </w:num>
  <w:num w:numId="19">
    <w:abstractNumId w:val="16"/>
  </w:num>
  <w:num w:numId="20">
    <w:abstractNumId w:val="2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7"/>
  </w:num>
  <w:num w:numId="24">
    <w:abstractNumId w:val="20"/>
  </w:num>
  <w:num w:numId="25">
    <w:abstractNumId w:val="7"/>
  </w:num>
  <w:num w:numId="26">
    <w:abstractNumId w:val="5"/>
  </w:num>
  <w:num w:numId="27">
    <w:abstractNumId w:val="21"/>
  </w:num>
  <w:num w:numId="28">
    <w:abstractNumId w:val="2"/>
  </w:num>
  <w:num w:numId="29">
    <w:abstractNumId w:val="4"/>
  </w:num>
  <w:num w:numId="30">
    <w:abstractNumId w:val="23"/>
  </w:num>
  <w:num w:numId="31">
    <w:abstractNumId w:val="1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5"/>
  </w:num>
  <w:num w:numId="35">
    <w:abstractNumId w:val="1"/>
  </w:num>
  <w:num w:numId="36">
    <w:abstractNumId w:val="27"/>
  </w:num>
  <w:num w:numId="37">
    <w:abstractNumId w:val="18"/>
  </w:num>
  <w:num w:numId="38">
    <w:abstractNumId w:val="3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43BF2"/>
    <w:rsid w:val="0016243B"/>
    <w:rsid w:val="001828CC"/>
    <w:rsid w:val="001B149E"/>
    <w:rsid w:val="001F2A44"/>
    <w:rsid w:val="002178C4"/>
    <w:rsid w:val="00221271"/>
    <w:rsid w:val="002D0F6D"/>
    <w:rsid w:val="002F2F69"/>
    <w:rsid w:val="003411DC"/>
    <w:rsid w:val="00345AE9"/>
    <w:rsid w:val="003D64BB"/>
    <w:rsid w:val="003E4872"/>
    <w:rsid w:val="003F7A78"/>
    <w:rsid w:val="00426F7F"/>
    <w:rsid w:val="00434DC0"/>
    <w:rsid w:val="00441CC4"/>
    <w:rsid w:val="00477F5B"/>
    <w:rsid w:val="004931BD"/>
    <w:rsid w:val="00553413"/>
    <w:rsid w:val="005965D3"/>
    <w:rsid w:val="005D6AA6"/>
    <w:rsid w:val="0060361F"/>
    <w:rsid w:val="00656E73"/>
    <w:rsid w:val="00662D75"/>
    <w:rsid w:val="0067727E"/>
    <w:rsid w:val="00766A51"/>
    <w:rsid w:val="007A2423"/>
    <w:rsid w:val="007B70C1"/>
    <w:rsid w:val="007E07D4"/>
    <w:rsid w:val="008058A2"/>
    <w:rsid w:val="00815178"/>
    <w:rsid w:val="0082194B"/>
    <w:rsid w:val="0082620D"/>
    <w:rsid w:val="0084409F"/>
    <w:rsid w:val="008759E7"/>
    <w:rsid w:val="00893AFF"/>
    <w:rsid w:val="008A5379"/>
    <w:rsid w:val="00937C66"/>
    <w:rsid w:val="00942015"/>
    <w:rsid w:val="00942629"/>
    <w:rsid w:val="009462B7"/>
    <w:rsid w:val="00986CF2"/>
    <w:rsid w:val="0099059D"/>
    <w:rsid w:val="009A1029"/>
    <w:rsid w:val="009A242E"/>
    <w:rsid w:val="00A15ED1"/>
    <w:rsid w:val="00A9402B"/>
    <w:rsid w:val="00AA75D9"/>
    <w:rsid w:val="00AC0562"/>
    <w:rsid w:val="00AC2686"/>
    <w:rsid w:val="00AC5B41"/>
    <w:rsid w:val="00B158A3"/>
    <w:rsid w:val="00B67168"/>
    <w:rsid w:val="00B70465"/>
    <w:rsid w:val="00B70D3F"/>
    <w:rsid w:val="00B83B8B"/>
    <w:rsid w:val="00B957AE"/>
    <w:rsid w:val="00BA0A80"/>
    <w:rsid w:val="00C07EA7"/>
    <w:rsid w:val="00C21419"/>
    <w:rsid w:val="00C7228A"/>
    <w:rsid w:val="00D34710"/>
    <w:rsid w:val="00D40027"/>
    <w:rsid w:val="00D408C9"/>
    <w:rsid w:val="00D505A8"/>
    <w:rsid w:val="00DF7084"/>
    <w:rsid w:val="00E05DB8"/>
    <w:rsid w:val="00E73E1E"/>
    <w:rsid w:val="00E9769A"/>
    <w:rsid w:val="00EC229E"/>
    <w:rsid w:val="00EF22CC"/>
    <w:rsid w:val="00EF3D0D"/>
    <w:rsid w:val="00EF5D0E"/>
    <w:rsid w:val="00F75D15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5888</Words>
  <Characters>33566</Characters>
  <Application>Microsoft Office Word</Application>
  <DocSecurity>0</DocSecurity>
  <Lines>279</Lines>
  <Paragraphs>78</Paragraphs>
  <ScaleCrop>false</ScaleCrop>
  <Company>Grizli777</Company>
  <LinksUpToDate>false</LinksUpToDate>
  <CharactersWithSpaces>39376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27</cp:revision>
  <dcterms:created xsi:type="dcterms:W3CDTF">2023-11-08T01:16:00Z</dcterms:created>
  <dcterms:modified xsi:type="dcterms:W3CDTF">2023-11-08T02:08:00Z</dcterms:modified>
</cp:coreProperties>
</file>