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ТАТАРСКОГО  РАЙОНА  НОВОСИБИРСКОЙ  ОБЛАСТИ</w:t>
      </w: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РЕШЕНИЕ</w:t>
      </w:r>
    </w:p>
    <w:p w:rsidR="007A2423" w:rsidRPr="005F41E5" w:rsidRDefault="007A2423" w:rsidP="007A24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тридцать второй</w:t>
      </w:r>
      <w:r w:rsidRPr="005F41E5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7A2423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от   07.08.2023 года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1E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41E5">
        <w:rPr>
          <w:rFonts w:ascii="Times New Roman" w:hAnsi="Times New Roman" w:cs="Times New Roman"/>
          <w:sz w:val="24"/>
          <w:szCs w:val="24"/>
        </w:rPr>
        <w:tab/>
        <w:t>№ 1</w:t>
      </w:r>
      <w:r>
        <w:rPr>
          <w:rFonts w:ascii="Times New Roman" w:hAnsi="Times New Roman" w:cs="Times New Roman"/>
          <w:sz w:val="24"/>
          <w:szCs w:val="24"/>
        </w:rPr>
        <w:t>8/1</w:t>
      </w:r>
    </w:p>
    <w:p w:rsidR="007A2423" w:rsidRPr="005F41E5" w:rsidRDefault="007A2423" w:rsidP="007A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ind w:hanging="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41E5">
        <w:rPr>
          <w:rFonts w:ascii="Times New Roman" w:hAnsi="Times New Roman" w:cs="Times New Roman"/>
          <w:sz w:val="24"/>
          <w:szCs w:val="24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</w:t>
      </w:r>
    </w:p>
    <w:p w:rsidR="007A2423" w:rsidRPr="005F41E5" w:rsidRDefault="007A2423" w:rsidP="007A2423">
      <w:pPr>
        <w:spacing w:after="324" w:line="259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bookmarkEnd w:id="0"/>
    <w:p w:rsidR="007A2423" w:rsidRPr="005F41E5" w:rsidRDefault="007A2423" w:rsidP="007A2423">
      <w:pPr>
        <w:ind w:firstLine="506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В соответствии с частью 6.1 статьи 7 Федерального закона от 06.10.2003 №131-ФЗ «Об общих принципах организации местного самоуправления в Российской Федерации», частью 5 статьи 2 Федерального закона от З1.07.2020 № 247-ФЗ «Об обязательных требованиях в Российской Федерации»,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муниципального района Новосибирской области, Совет депутатов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РЕШИЛ:</w:t>
      </w:r>
    </w:p>
    <w:p w:rsidR="007A2423" w:rsidRPr="005F41E5" w:rsidRDefault="007A2423" w:rsidP="007A2423">
      <w:pPr>
        <w:ind w:firstLine="506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pStyle w:val="a8"/>
        <w:numPr>
          <w:ilvl w:val="0"/>
          <w:numId w:val="17"/>
        </w:numPr>
        <w:spacing w:after="5" w:line="252" w:lineRule="auto"/>
        <w:contextualSpacing/>
        <w:rPr>
          <w:sz w:val="24"/>
          <w:szCs w:val="24"/>
        </w:rPr>
      </w:pPr>
      <w:r w:rsidRPr="005F41E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7307434</wp:posOffset>
            </wp:positionH>
            <wp:positionV relativeFrom="page">
              <wp:posOffset>3327936</wp:posOffset>
            </wp:positionV>
            <wp:extent cx="5740" cy="504928"/>
            <wp:effectExtent l="0" t="0" r="0" b="0"/>
            <wp:wrapSquare wrapText="bothSides"/>
            <wp:docPr id="1468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" cy="50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1E5">
        <w:rPr>
          <w:sz w:val="24"/>
          <w:szCs w:val="24"/>
        </w:rPr>
        <w:t xml:space="preserve">Утвердить 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sz w:val="24"/>
          <w:szCs w:val="24"/>
        </w:rPr>
        <w:t>Киевского</w:t>
      </w:r>
      <w:r w:rsidRPr="005F41E5">
        <w:rPr>
          <w:sz w:val="24"/>
          <w:szCs w:val="24"/>
        </w:rPr>
        <w:t xml:space="preserve">  сельсовета Татарского района Новосибирской области, согласно приложению.</w:t>
      </w:r>
    </w:p>
    <w:p w:rsidR="007A2423" w:rsidRPr="005F41E5" w:rsidRDefault="007A2423" w:rsidP="007A242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pStyle w:val="a8"/>
        <w:numPr>
          <w:ilvl w:val="0"/>
          <w:numId w:val="17"/>
        </w:numPr>
        <w:contextualSpacing/>
        <w:rPr>
          <w:sz w:val="24"/>
          <w:szCs w:val="24"/>
        </w:rPr>
      </w:pPr>
      <w:r w:rsidRPr="005F41E5">
        <w:rPr>
          <w:sz w:val="24"/>
          <w:szCs w:val="24"/>
        </w:rPr>
        <w:t>Опубликовать данное решение в местной газете «</w:t>
      </w:r>
      <w:r>
        <w:rPr>
          <w:sz w:val="24"/>
          <w:szCs w:val="24"/>
        </w:rPr>
        <w:t>Киевский в</w:t>
      </w:r>
      <w:r w:rsidRPr="005F41E5">
        <w:rPr>
          <w:sz w:val="24"/>
          <w:szCs w:val="24"/>
        </w:rPr>
        <w:t xml:space="preserve">естник» и разместить на официальном сайте администрации </w:t>
      </w:r>
      <w:r>
        <w:rPr>
          <w:sz w:val="24"/>
          <w:szCs w:val="24"/>
        </w:rPr>
        <w:t>Киевского</w:t>
      </w:r>
      <w:r w:rsidRPr="005F41E5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7A2423" w:rsidRPr="005F41E5" w:rsidRDefault="007A2423" w:rsidP="007A2423">
      <w:pPr>
        <w:pStyle w:val="a8"/>
        <w:rPr>
          <w:sz w:val="24"/>
          <w:szCs w:val="24"/>
        </w:rPr>
      </w:pPr>
    </w:p>
    <w:p w:rsidR="007A2423" w:rsidRPr="005F41E5" w:rsidRDefault="007A2423" w:rsidP="007A2423">
      <w:pPr>
        <w:pStyle w:val="a8"/>
        <w:rPr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3. Контроль за исполнением данного решения оставляю за собой.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________________ А.</w:t>
      </w:r>
      <w:r>
        <w:rPr>
          <w:rFonts w:ascii="Times New Roman" w:hAnsi="Times New Roman" w:cs="Times New Roman"/>
          <w:sz w:val="24"/>
          <w:szCs w:val="24"/>
        </w:rPr>
        <w:t>П. Елисеев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________________ </w:t>
      </w:r>
      <w:r>
        <w:rPr>
          <w:rFonts w:ascii="Times New Roman" w:hAnsi="Times New Roman" w:cs="Times New Roman"/>
          <w:sz w:val="24"/>
          <w:szCs w:val="24"/>
        </w:rPr>
        <w:t>Т.И. Насалеич</w:t>
      </w: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от 07.08.2023 года № </w:t>
      </w:r>
      <w:r>
        <w:rPr>
          <w:rFonts w:ascii="Times New Roman" w:hAnsi="Times New Roman" w:cs="Times New Roman"/>
          <w:sz w:val="24"/>
          <w:szCs w:val="24"/>
        </w:rPr>
        <w:t>18/1</w:t>
      </w: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A2423" w:rsidRPr="005F41E5" w:rsidRDefault="007A2423" w:rsidP="007A2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</w:t>
      </w:r>
    </w:p>
    <w:p w:rsidR="007A2423" w:rsidRPr="005F41E5" w:rsidRDefault="007A2423" w:rsidP="007A2423">
      <w:pPr>
        <w:spacing w:after="298" w:line="259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spacing w:after="298" w:line="259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1. 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разработан в соответствии с частью 5 статьи 2 Федерального закона от З1.07.2020 № 247-ФЗ «Об обязательных требованиях в Российской Федерации», частью 6.1 статьи 7 Федерального закона от 06.10.2003 №131ФЗ «Об общих принципах организации местного самоуправления в Российской Федерации», Законом Новосибирской области от 24.11.2014 №485-03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2. Порядок определяет правовые и организационные основы установления муниципальными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оценки применения содержащихся в муниципальных нормативных правовых актах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З. 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4. При установлении обязательных требований должны быть определены: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1) содержание обязательных требований (условия, ограничения, запреты, обязанности);</w:t>
      </w:r>
    </w:p>
    <w:p w:rsidR="007A2423" w:rsidRPr="005F41E5" w:rsidRDefault="007A2423" w:rsidP="007A2423">
      <w:pPr>
        <w:pStyle w:val="a8"/>
        <w:numPr>
          <w:ilvl w:val="0"/>
          <w:numId w:val="11"/>
        </w:numPr>
        <w:spacing w:after="5" w:line="252" w:lineRule="auto"/>
        <w:contextualSpacing/>
        <w:rPr>
          <w:sz w:val="24"/>
          <w:szCs w:val="24"/>
        </w:rPr>
      </w:pPr>
      <w:r w:rsidRPr="005F41E5">
        <w:rPr>
          <w:sz w:val="24"/>
          <w:szCs w:val="24"/>
        </w:rPr>
        <w:lastRenderedPageBreak/>
        <w:t>перечень (категории) лиц, обязанных соблюдать обязательные требования;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в зависимости от объекта установления обязательных требований:</w:t>
      </w:r>
    </w:p>
    <w:p w:rsidR="007A2423" w:rsidRPr="005F41E5" w:rsidRDefault="007A2423" w:rsidP="007A2423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A2423" w:rsidRPr="005F41E5" w:rsidRDefault="007A2423" w:rsidP="007A2423">
      <w:pPr>
        <w:spacing w:after="36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совершении действий;</w:t>
      </w:r>
    </w:p>
    <w:p w:rsidR="007A2423" w:rsidRPr="005F41E5" w:rsidRDefault="007A2423" w:rsidP="007A2423">
      <w:pPr>
        <w:spacing w:after="36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5) 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области, осуществляющие оценку соблюдения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7A2423" w:rsidRPr="005F41E5" w:rsidRDefault="007A2423" w:rsidP="007A2423">
      <w:pPr>
        <w:ind w:hanging="9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2) обоснованности обязательных требований; </w:t>
      </w:r>
    </w:p>
    <w:p w:rsidR="007A2423" w:rsidRPr="005F41E5" w:rsidRDefault="007A2423" w:rsidP="007A2423">
      <w:pPr>
        <w:ind w:hanging="9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правовой определенности и системности;</w:t>
      </w:r>
    </w:p>
    <w:p w:rsidR="007A2423" w:rsidRPr="005F41E5" w:rsidRDefault="007A2423" w:rsidP="007A2423">
      <w:pPr>
        <w:ind w:hanging="9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4) открытости и предсказуемости;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5) исполнимости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6. 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года в порядке, предусмотренном разделом 5 настоящего Порядка.</w:t>
      </w:r>
    </w:p>
    <w:p w:rsidR="007A2423" w:rsidRPr="005F41E5" w:rsidRDefault="007A2423" w:rsidP="007A2423">
      <w:pPr>
        <w:pStyle w:val="a8"/>
        <w:numPr>
          <w:ilvl w:val="0"/>
          <w:numId w:val="12"/>
        </w:numPr>
        <w:spacing w:after="292" w:line="252" w:lineRule="auto"/>
        <w:contextualSpacing/>
        <w:rPr>
          <w:sz w:val="24"/>
          <w:szCs w:val="24"/>
        </w:rPr>
      </w:pPr>
      <w:r w:rsidRPr="005F41E5">
        <w:rPr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7A2423" w:rsidRPr="005F41E5" w:rsidRDefault="007A2423" w:rsidP="007A2423">
      <w:pPr>
        <w:spacing w:after="298" w:line="259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2. Порядок установления обязательных требований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1. Обязательные требования устанавливаются путем принятия муниципальных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или путем внесения изменений в действующие муниципальные нормативные правовые акты.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2. Муниципальный нормативный правовой акт, устанавливающий или изменяющий обязательные требования, вступает в силу либо с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lastRenderedPageBreak/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7A2423" w:rsidRPr="005F41E5" w:rsidRDefault="007A2423" w:rsidP="007A2423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3. Положение, предусмотренное абзацем первым пункта 2 настоящей статьи,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4. Положение, предусмотренное абзацем первым пункта 2 настоящей статьи, не применяется в отношении муниципальных нормативных правовых актов:</w:t>
      </w:r>
    </w:p>
    <w:p w:rsidR="007A2423" w:rsidRPr="005F41E5" w:rsidRDefault="007A2423" w:rsidP="007A2423">
      <w:pPr>
        <w:ind w:left="668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1) подлежащих принятию в целях предупреждения террористических актов и ликвидации их последствий;</w:t>
      </w:r>
    </w:p>
    <w:p w:rsidR="007A2423" w:rsidRPr="005F41E5" w:rsidRDefault="007A2423" w:rsidP="007A2423">
      <w:pPr>
        <w:pStyle w:val="a8"/>
        <w:numPr>
          <w:ilvl w:val="0"/>
          <w:numId w:val="13"/>
        </w:numPr>
        <w:spacing w:after="5" w:line="252" w:lineRule="auto"/>
        <w:contextualSpacing/>
        <w:rPr>
          <w:sz w:val="24"/>
          <w:szCs w:val="24"/>
        </w:rPr>
      </w:pPr>
      <w:r w:rsidRPr="005F41E5">
        <w:rPr>
          <w:sz w:val="24"/>
          <w:szCs w:val="24"/>
        </w:rPr>
        <w:t>подлежащих принятию в целях предупреждения угрозы обороне страны и безопасности государства;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подлежащих принятию при угрозе возникновения и (или) возникновении отдельных чрезвычайных ситуаций;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4) 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A2423" w:rsidRPr="005F41E5" w:rsidRDefault="007A2423" w:rsidP="007A2423">
      <w:pPr>
        <w:spacing w:after="271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5. 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№485-03.</w:t>
      </w:r>
    </w:p>
    <w:p w:rsidR="007A2423" w:rsidRPr="005F41E5" w:rsidRDefault="007A2423" w:rsidP="007A2423">
      <w:pPr>
        <w:spacing w:after="298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3. Порядок оценки применения обязательных требований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1. Целью оценки применения обязательных требований (далее —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 2. Оценка применения проводится администрацией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сельсоветаТатарского района Новосибирской области, уполномоченным на ее проведение.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3. 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7A2423" w:rsidRPr="005F41E5" w:rsidRDefault="007A2423" w:rsidP="007A2423">
      <w:pPr>
        <w:pStyle w:val="a8"/>
        <w:numPr>
          <w:ilvl w:val="0"/>
          <w:numId w:val="14"/>
        </w:numPr>
        <w:spacing w:after="5" w:line="252" w:lineRule="auto"/>
        <w:contextualSpacing/>
        <w:rPr>
          <w:sz w:val="24"/>
          <w:szCs w:val="24"/>
        </w:rPr>
      </w:pPr>
      <w:r w:rsidRPr="005F41E5">
        <w:rPr>
          <w:sz w:val="24"/>
          <w:szCs w:val="24"/>
        </w:rPr>
        <w:t>К этапам оценки применения относятся: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1) формирование уполномоченным подразделением плана оценки применения;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lastRenderedPageBreak/>
        <w:t>2) публичное обсуждение муниципального нормативного правового акта, содержащего обязательные требования;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3) 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—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—справка), и ее направление в уполномоченное подразделение;</w:t>
      </w:r>
    </w:p>
    <w:p w:rsidR="007A2423" w:rsidRPr="005F41E5" w:rsidRDefault="007A2423" w:rsidP="007A2423">
      <w:pPr>
        <w:spacing w:after="267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4) подготовка заключения об оценке применения обязательных требований (далее —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7A2423" w:rsidRPr="005F41E5" w:rsidRDefault="007A2423" w:rsidP="007A2423">
      <w:pPr>
        <w:spacing w:after="314"/>
        <w:ind w:hanging="1338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4. Формирование уполномоченным подразделением плана оценки применения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1. Формирование и утверждение плана оценки применения обязательных требований на очередной календарный год осуществляется ежегодно до 25 декабря текущего года.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2. Разработчик в срок до 10 декабря текущего года представляет в администрацию: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1) 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2) тексты муниципальных нормативных правовых актов, содержащих обязательные требования;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3) информацию о мерах ответственности, применяемых при нарушении обязательных требований;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3. 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A2423" w:rsidRPr="005F41E5" w:rsidRDefault="007A2423" w:rsidP="007A2423">
      <w:pPr>
        <w:spacing w:after="304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4. 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— официальный сайт).</w:t>
      </w:r>
    </w:p>
    <w:p w:rsidR="007A2423" w:rsidRPr="005F41E5" w:rsidRDefault="007A2423" w:rsidP="007A2423">
      <w:pPr>
        <w:spacing w:after="0" w:line="240" w:lineRule="atLeast"/>
        <w:ind w:hanging="1503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 5. Публичное обсуждение муниципального нормативного правового акта, </w:t>
      </w:r>
    </w:p>
    <w:p w:rsidR="007A2423" w:rsidRPr="005F41E5" w:rsidRDefault="007A2423" w:rsidP="007A2423">
      <w:pPr>
        <w:spacing w:after="0" w:line="240" w:lineRule="atLeast"/>
        <w:ind w:hanging="1503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содержащего обязательные требования</w:t>
      </w:r>
    </w:p>
    <w:p w:rsidR="007A2423" w:rsidRPr="005F41E5" w:rsidRDefault="007A2423" w:rsidP="007A2423">
      <w:pPr>
        <w:spacing w:after="0" w:line="240" w:lineRule="atLeast"/>
        <w:ind w:hanging="1503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lastRenderedPageBreak/>
        <w:t>1.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2. 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3. 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1) направлены разработчику в письменной или электронной форме;</w:t>
      </w:r>
    </w:p>
    <w:p w:rsidR="007A2423" w:rsidRPr="005F41E5" w:rsidRDefault="007A2423" w:rsidP="007A2423">
      <w:pPr>
        <w:spacing w:after="11" w:line="244" w:lineRule="auto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2) 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r w:rsidRPr="005F41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21" cy="22951"/>
            <wp:effectExtent l="0" t="0" r="0" b="0"/>
            <wp:docPr id="3" name="Picture 1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" name="Picture 111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" cy="2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собраны в ходе опроса представителей заинтересованных лиц;</w:t>
      </w:r>
    </w:p>
    <w:p w:rsidR="007A2423" w:rsidRPr="005F41E5" w:rsidRDefault="007A2423" w:rsidP="007A2423">
      <w:pPr>
        <w:spacing w:after="287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4) 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7A2423" w:rsidRPr="005F41E5" w:rsidRDefault="007A2423" w:rsidP="007A2423">
      <w:pPr>
        <w:spacing w:after="0" w:line="240" w:lineRule="atLeast"/>
        <w:ind w:hanging="3090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                   6. Формирование разработчиком </w:t>
      </w:r>
    </w:p>
    <w:p w:rsidR="007A2423" w:rsidRPr="005F41E5" w:rsidRDefault="007A2423" w:rsidP="007A2423">
      <w:pPr>
        <w:spacing w:after="0" w:line="240" w:lineRule="atLeast"/>
        <w:ind w:hanging="3090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справки и ее направление в уполномоченное подразделение</w:t>
      </w:r>
    </w:p>
    <w:p w:rsidR="007A2423" w:rsidRPr="005F41E5" w:rsidRDefault="007A2423" w:rsidP="007A2423">
      <w:pPr>
        <w:spacing w:after="0" w:line="240" w:lineRule="atLeast"/>
        <w:ind w:hanging="3090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1. Разработчик в срок, предусмотренный планом оценки применения, готовит справку, в которой содержится: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1) общая характеристика обязательных требований;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2) 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выявленные проблемы применения обязательных требований;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4)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2. Источниками информации для подготовки справки являются: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1) результаты мониторинга применения обязательных требований;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2) результаты анализа осуществления муниципального контроля;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результаты анализа судебной практики;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4) обращения, предложения и замечания контролируемых лиц, иных лиц, в отношении которых установлены обязательные требования;</w:t>
      </w:r>
    </w:p>
    <w:p w:rsidR="007A2423" w:rsidRPr="005F41E5" w:rsidRDefault="007A2423" w:rsidP="007A2423">
      <w:pPr>
        <w:ind w:firstLine="434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81" cy="11475"/>
            <wp:effectExtent l="0" t="0" r="0" b="0"/>
            <wp:docPr id="4" name="Picture 1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" name="Picture 111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81" cy="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1E5">
        <w:rPr>
          <w:rFonts w:ascii="Times New Roman" w:hAnsi="Times New Roman" w:cs="Times New Roman"/>
          <w:sz w:val="24"/>
          <w:szCs w:val="24"/>
        </w:rPr>
        <w:t xml:space="preserve"> 5) позиции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и ее структурных подразделений,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6) иные сведения, которые, по мнению разработчика, позволяют объективно оценить применение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3.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7A2423" w:rsidRPr="005F41E5" w:rsidRDefault="007A2423" w:rsidP="007A2423">
      <w:pPr>
        <w:spacing w:after="308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7A2423" w:rsidRPr="005F41E5" w:rsidRDefault="007A2423" w:rsidP="007A2423">
      <w:pPr>
        <w:spacing w:after="306" w:line="244" w:lineRule="auto"/>
        <w:ind w:firstLine="89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7. 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1. 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7A2423" w:rsidRPr="005F41E5" w:rsidRDefault="007A2423" w:rsidP="007A2423">
      <w:pPr>
        <w:pStyle w:val="a8"/>
        <w:numPr>
          <w:ilvl w:val="0"/>
          <w:numId w:val="15"/>
        </w:numPr>
        <w:spacing w:after="5" w:line="252" w:lineRule="auto"/>
        <w:contextualSpacing/>
        <w:jc w:val="both"/>
        <w:rPr>
          <w:sz w:val="24"/>
          <w:szCs w:val="24"/>
        </w:rPr>
      </w:pPr>
      <w:r w:rsidRPr="005F41E5">
        <w:rPr>
          <w:sz w:val="24"/>
          <w:szCs w:val="24"/>
        </w:rPr>
        <w:t>В заключении содержатся выводы: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1) 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7A2423" w:rsidRPr="005F41E5" w:rsidRDefault="007A2423" w:rsidP="007A2423">
      <w:pPr>
        <w:pStyle w:val="a8"/>
        <w:numPr>
          <w:ilvl w:val="0"/>
          <w:numId w:val="16"/>
        </w:numPr>
        <w:spacing w:after="30" w:line="252" w:lineRule="auto"/>
        <w:contextualSpacing/>
        <w:rPr>
          <w:sz w:val="24"/>
          <w:szCs w:val="24"/>
        </w:rPr>
      </w:pPr>
      <w:r w:rsidRPr="005F41E5">
        <w:rPr>
          <w:sz w:val="24"/>
          <w:szCs w:val="24"/>
        </w:rPr>
        <w:t xml:space="preserve">о соблюдении принципов, предусмотренных Федеральным законом </w:t>
      </w:r>
    </w:p>
    <w:p w:rsidR="007A2423" w:rsidRPr="005F41E5" w:rsidRDefault="007A2423" w:rsidP="007A2423">
      <w:pPr>
        <w:pStyle w:val="a8"/>
        <w:spacing w:after="30"/>
        <w:ind w:left="1028"/>
        <w:rPr>
          <w:sz w:val="24"/>
          <w:szCs w:val="24"/>
        </w:rPr>
      </w:pPr>
      <w:r w:rsidRPr="005F41E5">
        <w:rPr>
          <w:sz w:val="24"/>
          <w:szCs w:val="24"/>
        </w:rPr>
        <w:t>№ 247-ФЗ;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3. Заключение публикуется на официальном сайте в течение З рабочих дней после его подписания.</w:t>
      </w:r>
    </w:p>
    <w:p w:rsidR="007A2423" w:rsidRPr="005F41E5" w:rsidRDefault="007A2423" w:rsidP="007A2423">
      <w:pPr>
        <w:spacing w:after="283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4. Глава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E5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вправе проводить совещания с участием разработчика, иных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F41E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7A2423" w:rsidRPr="005F41E5" w:rsidRDefault="007A2423" w:rsidP="007A2423">
      <w:pPr>
        <w:spacing w:after="298" w:line="259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8. Переходные положения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lastRenderedPageBreak/>
        <w:t>1. 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1) 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A2423" w:rsidRPr="005F41E5" w:rsidRDefault="007A2423" w:rsidP="007A2423">
      <w:pPr>
        <w:ind w:left="668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2) 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З) перечень охраняемых законом ценностей, в целях защиты которых введены обязательные требования;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 4) информацию о целях регулирования, КюКДОГО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5) 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7A2423" w:rsidRPr="005F41E5" w:rsidRDefault="007A2423" w:rsidP="007A2423">
      <w:pPr>
        <w:spacing w:after="37"/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6) информацию о мерах ответственности, применяемых при нарушении обязательных требований. 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2. Уполномоченное подразделение в течение 20 рабочих дней рассматривает указанную в пункте 1 настоящей статьи информацию и публикует ее на официальном сайте либо возвращает разработчику на доработку.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>В случае опубликования на официальном сайте информации, указанной в пункте 1 настоящей статьи, уполномоченное подразделение включает соответствующие нормативные акты в план оценки применения с учетом требований пункта 4 статьи 4 настоящего Порядка.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  <w:r w:rsidRPr="005F41E5">
        <w:rPr>
          <w:rFonts w:ascii="Times New Roman" w:hAnsi="Times New Roman" w:cs="Times New Roman"/>
          <w:sz w:val="24"/>
          <w:szCs w:val="24"/>
        </w:rPr>
        <w:t xml:space="preserve">         3. В случае если в срок до 01.01.2024 разработчиком не представлена информация, предусмотренная пунктом 1 настоящей статьи, муниципальные нормативные правовые акты, содержащие обязательные требования, принятые до вступления в силу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485-03, на 2024 или 2025 год.</w:t>
      </w:r>
    </w:p>
    <w:p w:rsidR="007A2423" w:rsidRPr="005F41E5" w:rsidRDefault="007A2423" w:rsidP="007A2423">
      <w:pPr>
        <w:rPr>
          <w:rFonts w:ascii="Times New Roman" w:hAnsi="Times New Roman" w:cs="Times New Roman"/>
          <w:sz w:val="24"/>
          <w:szCs w:val="24"/>
        </w:rPr>
      </w:pPr>
    </w:p>
    <w:p w:rsidR="007A2423" w:rsidRPr="007447D6" w:rsidRDefault="007A2423" w:rsidP="007A2423">
      <w:pPr>
        <w:rPr>
          <w:rFonts w:ascii="Arial" w:hAnsi="Arial" w:cs="Arial"/>
          <w:sz w:val="24"/>
          <w:szCs w:val="24"/>
        </w:rPr>
      </w:pPr>
    </w:p>
    <w:p w:rsidR="007A2423" w:rsidRPr="007447D6" w:rsidRDefault="007A2423" w:rsidP="007A2423">
      <w:pPr>
        <w:rPr>
          <w:rFonts w:ascii="Arial" w:hAnsi="Arial" w:cs="Arial"/>
          <w:sz w:val="24"/>
          <w:szCs w:val="24"/>
        </w:rPr>
      </w:pPr>
    </w:p>
    <w:p w:rsidR="007A2423" w:rsidRPr="007447D6" w:rsidRDefault="007A2423" w:rsidP="007A2423">
      <w:pPr>
        <w:rPr>
          <w:rFonts w:ascii="Arial" w:hAnsi="Arial" w:cs="Arial"/>
          <w:sz w:val="24"/>
          <w:szCs w:val="24"/>
        </w:rPr>
      </w:pPr>
    </w:p>
    <w:p w:rsidR="007A2423" w:rsidRDefault="007A2423" w:rsidP="007A2423">
      <w:pPr>
        <w:rPr>
          <w:rFonts w:ascii="Arial" w:hAnsi="Arial" w:cs="Arial"/>
          <w:sz w:val="24"/>
          <w:szCs w:val="24"/>
        </w:rPr>
      </w:pPr>
    </w:p>
    <w:p w:rsidR="007A2423" w:rsidRDefault="007A2423" w:rsidP="007A2423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A2423" w:rsidRDefault="007A2423" w:rsidP="007A2423">
      <w:pPr>
        <w:shd w:val="clear" w:color="auto" w:fill="FFFFFF"/>
        <w:ind w:left="91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1738C8" w:rsidRDefault="007A2423" w:rsidP="007A2423">
      <w:pPr>
        <w:shd w:val="clear" w:color="auto" w:fill="FFFFFF"/>
        <w:ind w:left="91"/>
        <w:jc w:val="center"/>
        <w:rPr>
          <w:rFonts w:ascii="Times New Roman" w:hAnsi="Times New Roman" w:cs="Times New Roman"/>
          <w:sz w:val="24"/>
          <w:szCs w:val="24"/>
        </w:rPr>
      </w:pPr>
    </w:p>
    <w:p w:rsidR="007A2423" w:rsidRPr="008E7985" w:rsidRDefault="007A2423" w:rsidP="007A2423">
      <w:pPr>
        <w:pStyle w:val="aff1"/>
        <w:ind w:right="-274"/>
        <w:rPr>
          <w:b/>
          <w:sz w:val="32"/>
          <w:szCs w:val="32"/>
        </w:rPr>
      </w:pPr>
    </w:p>
    <w:p w:rsidR="007A2423" w:rsidRPr="001738C8" w:rsidRDefault="007A2423" w:rsidP="007A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CC" w:rsidRPr="007A2423" w:rsidRDefault="001828CC" w:rsidP="007A2423"/>
    <w:sectPr w:rsidR="001828CC" w:rsidRPr="007A2423" w:rsidSect="0081517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5E" w:rsidRDefault="00987C5E" w:rsidP="00815178">
      <w:pPr>
        <w:spacing w:after="0" w:line="240" w:lineRule="auto"/>
      </w:pPr>
      <w:r>
        <w:separator/>
      </w:r>
    </w:p>
  </w:endnote>
  <w:endnote w:type="continuationSeparator" w:id="1">
    <w:p w:rsidR="00987C5E" w:rsidRDefault="00987C5E" w:rsidP="008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16480A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14D2" w:rsidRDefault="00987C5E" w:rsidP="008D40D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16480A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502CB">
      <w:rPr>
        <w:rStyle w:val="afb"/>
        <w:noProof/>
      </w:rPr>
      <w:t>1</w:t>
    </w:r>
    <w:r>
      <w:rPr>
        <w:rStyle w:val="afb"/>
      </w:rPr>
      <w:fldChar w:fldCharType="end"/>
    </w:r>
  </w:p>
  <w:p w:rsidR="00FA14D2" w:rsidRDefault="00987C5E" w:rsidP="008D40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5E" w:rsidRDefault="00987C5E" w:rsidP="00815178">
      <w:pPr>
        <w:spacing w:after="0" w:line="240" w:lineRule="auto"/>
      </w:pPr>
      <w:r>
        <w:separator/>
      </w:r>
    </w:p>
  </w:footnote>
  <w:footnote w:type="continuationSeparator" w:id="1">
    <w:p w:rsidR="00987C5E" w:rsidRDefault="00987C5E" w:rsidP="0081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202"/>
    <w:multiLevelType w:val="hybridMultilevel"/>
    <w:tmpl w:val="FF96A712"/>
    <w:lvl w:ilvl="0" w:tplc="56B25F1A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BFB52DE"/>
    <w:multiLevelType w:val="hybridMultilevel"/>
    <w:tmpl w:val="35A69F4E"/>
    <w:lvl w:ilvl="0" w:tplc="75EC67DE">
      <w:start w:val="2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E14D00"/>
    <w:multiLevelType w:val="hybridMultilevel"/>
    <w:tmpl w:val="3B4EAEDE"/>
    <w:lvl w:ilvl="0" w:tplc="A0A6A2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6602D0"/>
    <w:multiLevelType w:val="multilevel"/>
    <w:tmpl w:val="B20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182269B"/>
    <w:multiLevelType w:val="hybridMultilevel"/>
    <w:tmpl w:val="8DE061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D5634"/>
    <w:multiLevelType w:val="hybridMultilevel"/>
    <w:tmpl w:val="2D36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BA174CA"/>
    <w:multiLevelType w:val="multilevel"/>
    <w:tmpl w:val="8F7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3A151D"/>
    <w:multiLevelType w:val="hybridMultilevel"/>
    <w:tmpl w:val="5D4A7588"/>
    <w:lvl w:ilvl="0" w:tplc="8104DF84">
      <w:start w:val="2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>
    <w:nsid w:val="720A291C"/>
    <w:multiLevelType w:val="hybridMultilevel"/>
    <w:tmpl w:val="A9E438C2"/>
    <w:lvl w:ilvl="0" w:tplc="3ED6EA9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2557A76"/>
    <w:multiLevelType w:val="multilevel"/>
    <w:tmpl w:val="C92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4"/>
  </w:num>
  <w:num w:numId="11">
    <w:abstractNumId w:val="5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027"/>
    <w:rsid w:val="00142626"/>
    <w:rsid w:val="0016480A"/>
    <w:rsid w:val="001828CC"/>
    <w:rsid w:val="001B149E"/>
    <w:rsid w:val="001F2A44"/>
    <w:rsid w:val="002D0F6D"/>
    <w:rsid w:val="003502CB"/>
    <w:rsid w:val="003D64BB"/>
    <w:rsid w:val="003E4872"/>
    <w:rsid w:val="00426F7F"/>
    <w:rsid w:val="00434DC0"/>
    <w:rsid w:val="00441CC4"/>
    <w:rsid w:val="00656E73"/>
    <w:rsid w:val="0067727E"/>
    <w:rsid w:val="00766A51"/>
    <w:rsid w:val="007A2423"/>
    <w:rsid w:val="007B70C1"/>
    <w:rsid w:val="007E07D4"/>
    <w:rsid w:val="00815178"/>
    <w:rsid w:val="0082194B"/>
    <w:rsid w:val="0082620D"/>
    <w:rsid w:val="0084409F"/>
    <w:rsid w:val="008759E7"/>
    <w:rsid w:val="00893AFF"/>
    <w:rsid w:val="008A5379"/>
    <w:rsid w:val="00937C66"/>
    <w:rsid w:val="00942629"/>
    <w:rsid w:val="00986CF2"/>
    <w:rsid w:val="00987C5E"/>
    <w:rsid w:val="0099059D"/>
    <w:rsid w:val="009A1029"/>
    <w:rsid w:val="009A242E"/>
    <w:rsid w:val="00A9402B"/>
    <w:rsid w:val="00AC0562"/>
    <w:rsid w:val="00AC5B41"/>
    <w:rsid w:val="00B67168"/>
    <w:rsid w:val="00B70D3F"/>
    <w:rsid w:val="00B83B8B"/>
    <w:rsid w:val="00B957AE"/>
    <w:rsid w:val="00C07EA7"/>
    <w:rsid w:val="00C21419"/>
    <w:rsid w:val="00D34710"/>
    <w:rsid w:val="00D40027"/>
    <w:rsid w:val="00D505A8"/>
    <w:rsid w:val="00E73E1E"/>
    <w:rsid w:val="00EC229E"/>
    <w:rsid w:val="00EF22CC"/>
    <w:rsid w:val="00EF3D0D"/>
    <w:rsid w:val="00EF5D0E"/>
    <w:rsid w:val="00F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8"/>
  </w:style>
  <w:style w:type="paragraph" w:styleId="1">
    <w:name w:val="heading 1"/>
    <w:basedOn w:val="a"/>
    <w:next w:val="a"/>
    <w:link w:val="10"/>
    <w:uiPriority w:val="99"/>
    <w:qFormat/>
    <w:rsid w:val="00D40027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4002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0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00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0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0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00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400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D4002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D4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0027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D400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40027"/>
    <w:rPr>
      <w:rFonts w:ascii="Times New Roman" w:hAnsi="Times New Roman" w:cs="Times New Roman"/>
      <w:spacing w:val="10"/>
      <w:sz w:val="26"/>
      <w:szCs w:val="26"/>
    </w:rPr>
  </w:style>
  <w:style w:type="paragraph" w:styleId="21">
    <w:name w:val="Body Text 2"/>
    <w:basedOn w:val="a"/>
    <w:link w:val="22"/>
    <w:uiPriority w:val="99"/>
    <w:rsid w:val="00D400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400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D40027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00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400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400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9">
    <w:name w:val="Table Grid"/>
    <w:basedOn w:val="a1"/>
    <w:rsid w:val="00D40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0027"/>
  </w:style>
  <w:style w:type="paragraph" w:styleId="ab">
    <w:name w:val="Body Text"/>
    <w:basedOn w:val="a"/>
    <w:link w:val="ac"/>
    <w:unhideWhenUsed/>
    <w:rsid w:val="00D40027"/>
    <w:pPr>
      <w:spacing w:after="120"/>
    </w:pPr>
  </w:style>
  <w:style w:type="character" w:customStyle="1" w:styleId="ac">
    <w:name w:val="Основной текст Знак"/>
    <w:basedOn w:val="a0"/>
    <w:link w:val="ab"/>
    <w:rsid w:val="00D40027"/>
  </w:style>
  <w:style w:type="paragraph" w:customStyle="1" w:styleId="11">
    <w:name w:val="Название1"/>
    <w:basedOn w:val="a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d">
    <w:name w:val="Subtitle"/>
    <w:basedOn w:val="a"/>
    <w:link w:val="ae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Подзаголовок Знак"/>
    <w:basedOn w:val="a0"/>
    <w:link w:val="ad"/>
    <w:rsid w:val="00D4002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D4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D400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400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4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First Indent"/>
    <w:basedOn w:val="ab"/>
    <w:link w:val="af6"/>
    <w:rsid w:val="00D4002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Красная строка Знак"/>
    <w:basedOn w:val="ac"/>
    <w:link w:val="af5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6"/>
    <w:link w:val="24"/>
    <w:rsid w:val="00D40027"/>
    <w:pPr>
      <w:spacing w:before="0"/>
      <w:ind w:firstLine="210"/>
    </w:pPr>
  </w:style>
  <w:style w:type="character" w:customStyle="1" w:styleId="24">
    <w:name w:val="Красная строка 2 Знак"/>
    <w:basedOn w:val="a7"/>
    <w:link w:val="23"/>
    <w:rsid w:val="00D40027"/>
  </w:style>
  <w:style w:type="paragraph" w:styleId="af7">
    <w:name w:val="annotation text"/>
    <w:basedOn w:val="a"/>
    <w:link w:val="af8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400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40027"/>
    <w:rPr>
      <w:b/>
      <w:bCs/>
    </w:rPr>
  </w:style>
  <w:style w:type="character" w:customStyle="1" w:styleId="afa">
    <w:name w:val="Тема примечания Знак"/>
    <w:basedOn w:val="af8"/>
    <w:link w:val="af9"/>
    <w:rsid w:val="00D40027"/>
    <w:rPr>
      <w:b/>
      <w:bCs/>
    </w:rPr>
  </w:style>
  <w:style w:type="paragraph" w:customStyle="1" w:styleId="12">
    <w:name w:val="Знак Знак1 Знак"/>
    <w:basedOn w:val="a"/>
    <w:rsid w:val="00D40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page number"/>
    <w:basedOn w:val="a0"/>
    <w:rsid w:val="00D40027"/>
  </w:style>
  <w:style w:type="character" w:styleId="afc">
    <w:name w:val="Hyperlink"/>
    <w:uiPriority w:val="99"/>
    <w:unhideWhenUsed/>
    <w:rsid w:val="00D40027"/>
    <w:rPr>
      <w:color w:val="0563C1"/>
      <w:u w:val="single"/>
    </w:rPr>
  </w:style>
  <w:style w:type="character" w:styleId="afd">
    <w:name w:val="FollowedHyperlink"/>
    <w:uiPriority w:val="99"/>
    <w:unhideWhenUsed/>
    <w:rsid w:val="00D40027"/>
    <w:rPr>
      <w:color w:val="954F72"/>
      <w:u w:val="single"/>
    </w:rPr>
  </w:style>
  <w:style w:type="paragraph" w:customStyle="1" w:styleId="msonormal0">
    <w:name w:val="msonormal"/>
    <w:basedOn w:val="a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4002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40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400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00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002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00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400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D400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00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D400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00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400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D4002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40027"/>
    <w:rPr>
      <w:vertAlign w:val="superscript"/>
    </w:rPr>
  </w:style>
  <w:style w:type="paragraph" w:customStyle="1" w:styleId="formattexttopleveltext">
    <w:name w:val="formattext topleveltext"/>
    <w:basedOn w:val="a"/>
    <w:rsid w:val="00D5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8219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2">
    <w:name w:val="Название Знак"/>
    <w:basedOn w:val="a0"/>
    <w:link w:val="aff1"/>
    <w:rsid w:val="0082194B"/>
    <w:rPr>
      <w:rFonts w:ascii="Times New Roman" w:eastAsia="Times New Roman" w:hAnsi="Times New Roman" w:cs="Times New Roman"/>
      <w:sz w:val="36"/>
      <w:szCs w:val="24"/>
    </w:rPr>
  </w:style>
  <w:style w:type="paragraph" w:customStyle="1" w:styleId="xl64">
    <w:name w:val="xl64"/>
    <w:basedOn w:val="a"/>
    <w:rsid w:val="008219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1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2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95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57AE"/>
    <w:rPr>
      <w:rFonts w:ascii="Courier New" w:eastAsia="Times New Roman" w:hAnsi="Courier New" w:cs="Times New Roman"/>
      <w:sz w:val="20"/>
      <w:szCs w:val="20"/>
    </w:rPr>
  </w:style>
  <w:style w:type="paragraph" w:customStyle="1" w:styleId="tekstob">
    <w:name w:val="tekstob"/>
    <w:basedOn w:val="a"/>
    <w:rsid w:val="00B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Интервал 3 pt"/>
    <w:rsid w:val="0014262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2674</Words>
  <Characters>15244</Characters>
  <Application>Microsoft Office Word</Application>
  <DocSecurity>0</DocSecurity>
  <Lines>127</Lines>
  <Paragraphs>35</Paragraphs>
  <ScaleCrop>false</ScaleCrop>
  <Company>Grizli777</Company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кевка</dc:creator>
  <cp:lastModifiedBy>кевка</cp:lastModifiedBy>
  <cp:revision>2</cp:revision>
  <dcterms:created xsi:type="dcterms:W3CDTF">2024-06-11T04:17:00Z</dcterms:created>
  <dcterms:modified xsi:type="dcterms:W3CDTF">2024-06-11T04:17:00Z</dcterms:modified>
</cp:coreProperties>
</file>